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2646F2">
      <w:pPr>
        <w:pStyle w:val="211"/>
        <w:ind w:firstLine="0"/>
        <w:jc w:val="center"/>
        <w:rPr>
          <w:sz w:val="24"/>
          <w:szCs w:val="24"/>
          <w:shd w:val="clear" w:color="auto" w:fill="FFFF00"/>
          <w:lang w:val="ru-RU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  <w:shd w:val="clear" w:color="auto" w:fill="FFFF00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  <w:shd w:val="clear" w:color="auto" w:fill="FFFF00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  <w:lang w:val="ru-RU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b/>
          <w:bCs/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b/>
          <w:bCs/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b/>
          <w:bCs/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ПОЛОЖЕНИЕ </w:t>
      </w:r>
    </w:p>
    <w:p w:rsidR="00000000" w:rsidRDefault="002646F2">
      <w:pPr>
        <w:pStyle w:val="211"/>
        <w:ind w:firstLine="0"/>
        <w:jc w:val="center"/>
        <w:rPr>
          <w:b/>
          <w:bCs/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 проведении </w:t>
      </w:r>
    </w:p>
    <w:p w:rsidR="00000000" w:rsidRDefault="002646F2">
      <w:pPr>
        <w:pStyle w:val="211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региональной  открытой акции </w:t>
      </w:r>
    </w:p>
    <w:p w:rsidR="00000000" w:rsidRDefault="002646F2">
      <w:pPr>
        <w:pStyle w:val="211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«Говорят Правнуки Победы»</w:t>
      </w:r>
      <w:r w:rsidR="00855262">
        <w:rPr>
          <w:b/>
          <w:bCs/>
          <w:sz w:val="24"/>
          <w:szCs w:val="24"/>
        </w:rPr>
        <w:t>,</w:t>
      </w:r>
    </w:p>
    <w:p w:rsidR="00000000" w:rsidRDefault="002646F2">
      <w:pPr>
        <w:pStyle w:val="211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посвященной Дню Победы в Великой </w:t>
      </w:r>
      <w:r w:rsidR="00855262">
        <w:rPr>
          <w:b/>
          <w:bCs/>
          <w:sz w:val="24"/>
          <w:szCs w:val="24"/>
        </w:rPr>
        <w:t>Отечественной войне 1941-1945 г</w:t>
      </w:r>
      <w:r>
        <w:rPr>
          <w:b/>
          <w:bCs/>
          <w:sz w:val="24"/>
          <w:szCs w:val="24"/>
        </w:rPr>
        <w:t xml:space="preserve">г. </w:t>
      </w:r>
    </w:p>
    <w:p w:rsidR="00000000" w:rsidRDefault="002646F2">
      <w:pPr>
        <w:pStyle w:val="211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 </w:t>
      </w:r>
      <w:r>
        <w:rPr>
          <w:b/>
          <w:bCs/>
          <w:color w:val="000000"/>
          <w:sz w:val="24"/>
          <w:szCs w:val="24"/>
        </w:rPr>
        <w:t>Году кул</w:t>
      </w:r>
      <w:r>
        <w:rPr>
          <w:b/>
          <w:bCs/>
          <w:color w:val="000000"/>
          <w:sz w:val="24"/>
          <w:szCs w:val="24"/>
        </w:rPr>
        <w:t>ьтурного наследия народов РФ</w:t>
      </w:r>
    </w:p>
    <w:p w:rsidR="00000000" w:rsidRDefault="002646F2">
      <w:pPr>
        <w:pStyle w:val="211"/>
        <w:ind w:firstLine="0"/>
        <w:jc w:val="center"/>
        <w:rPr>
          <w:b/>
          <w:bCs/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b/>
          <w:bCs/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b/>
          <w:bCs/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b/>
          <w:bCs/>
          <w:sz w:val="24"/>
          <w:szCs w:val="24"/>
        </w:rPr>
      </w:pPr>
    </w:p>
    <w:p w:rsidR="00000000" w:rsidRDefault="002646F2">
      <w:pPr>
        <w:pStyle w:val="211"/>
        <w:ind w:firstLine="0"/>
        <w:jc w:val="center"/>
        <w:rPr>
          <w:b/>
          <w:bCs/>
          <w:sz w:val="24"/>
          <w:szCs w:val="24"/>
        </w:rPr>
      </w:pPr>
    </w:p>
    <w:p w:rsidR="00000000" w:rsidRDefault="002646F2">
      <w:pPr>
        <w:pStyle w:val="af5"/>
        <w:jc w:val="center"/>
        <w:rPr>
          <w:sz w:val="28"/>
          <w:szCs w:val="28"/>
        </w:rPr>
        <w:sectPr w:rsidR="00000000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710" w:right="851" w:bottom="720" w:left="1134" w:header="57" w:footer="131" w:gutter="0"/>
          <w:cols w:space="720"/>
          <w:docGrid w:linePitch="600" w:charSpace="32768"/>
        </w:sectPr>
      </w:pPr>
      <w:r>
        <w:rPr>
          <w:b/>
          <w:bCs/>
        </w:rPr>
        <w:t>Бийск-2022</w:t>
      </w:r>
    </w:p>
    <w:p w:rsidR="00000000" w:rsidRDefault="002646F2">
      <w:pPr>
        <w:rPr>
          <w:sz w:val="28"/>
          <w:szCs w:val="28"/>
        </w:rPr>
      </w:pPr>
    </w:p>
    <w:p w:rsidR="00000000" w:rsidRDefault="002646F2">
      <w:pPr>
        <w:pStyle w:val="NormalWeb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1.Общие положения.</w:t>
      </w:r>
    </w:p>
    <w:p w:rsidR="00000000" w:rsidRDefault="002646F2">
      <w:pPr>
        <w:pStyle w:val="NormalWeb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 Акция «Говорят Правнуки Победы» (далее – Акция) – комплекс просветительских акций, отражающих темы духовно-нравственного воспитания, культурно-исторического наследия, а также </w:t>
      </w:r>
      <w:r>
        <w:rPr>
          <w:color w:val="000000"/>
          <w:sz w:val="28"/>
          <w:szCs w:val="28"/>
        </w:rPr>
        <w:t>темы героической истории страны, славы российского воинства и побед русского оружия, преемственности ратного подвига и связь поколений.</w:t>
      </w:r>
    </w:p>
    <w:p w:rsidR="00000000" w:rsidRDefault="002646F2">
      <w:pPr>
        <w:pStyle w:val="NormalWeb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Наш долг – свято беречь историю подвигов нашего народа, всеми силами и средствами пробуждать в молодёжи желание быть по</w:t>
      </w:r>
      <w:r>
        <w:rPr>
          <w:color w:val="000000"/>
          <w:sz w:val="28"/>
          <w:szCs w:val="28"/>
        </w:rPr>
        <w:t>хожими на своих героических предков.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 Акция является одной из форм практической реализации целевых и методологических установок Государственной программы </w:t>
      </w:r>
      <w:r>
        <w:rPr>
          <w:color w:val="000000"/>
          <w:sz w:val="28"/>
          <w:szCs w:val="28"/>
        </w:rPr>
        <w:t>федерального проекта «Патриотическое воспитание граждан Российской Федерации» в рамках национальног</w:t>
      </w:r>
      <w:r>
        <w:rPr>
          <w:color w:val="000000"/>
          <w:sz w:val="28"/>
          <w:szCs w:val="28"/>
        </w:rPr>
        <w:t>о проекта «Образование»</w:t>
      </w:r>
    </w:p>
    <w:p w:rsidR="00000000" w:rsidRDefault="002646F2">
      <w:pPr>
        <w:pStyle w:val="NormalWeb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</w:p>
    <w:p w:rsidR="00000000" w:rsidRDefault="002646F2">
      <w:pPr>
        <w:pStyle w:val="NormalWeb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Цели Акции</w:t>
      </w:r>
    </w:p>
    <w:p w:rsidR="00000000" w:rsidRDefault="002646F2">
      <w:pPr>
        <w:pStyle w:val="NormalWeb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Запись </w:t>
      </w:r>
      <w:proofErr w:type="spellStart"/>
      <w:r>
        <w:rPr>
          <w:color w:val="000000"/>
          <w:sz w:val="28"/>
          <w:szCs w:val="28"/>
        </w:rPr>
        <w:t>видеоконтента</w:t>
      </w:r>
      <w:proofErr w:type="spellEnd"/>
      <w:r>
        <w:rPr>
          <w:color w:val="000000"/>
          <w:sz w:val="28"/>
          <w:szCs w:val="28"/>
        </w:rPr>
        <w:t xml:space="preserve"> и создание информационной баз</w:t>
      </w:r>
      <w:r>
        <w:rPr>
          <w:color w:val="000000"/>
          <w:sz w:val="28"/>
          <w:szCs w:val="28"/>
        </w:rPr>
        <w:t>ы воспоминаний потомков участников Великой отечественной войны 1941-1945 годов.</w:t>
      </w:r>
    </w:p>
    <w:p w:rsidR="00000000" w:rsidRDefault="002646F2">
      <w:pPr>
        <w:pStyle w:val="NormalWeb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Создание в сети интернет информационного канала с видеозаписями воспоминаний</w:t>
      </w:r>
      <w:r>
        <w:rPr>
          <w:color w:val="000000"/>
          <w:sz w:val="28"/>
          <w:szCs w:val="28"/>
        </w:rPr>
        <w:t xml:space="preserve"> правнуков участников Великой отечественной войны 1941-1945 годов.</w:t>
      </w:r>
    </w:p>
    <w:p w:rsidR="00000000" w:rsidRDefault="002646F2">
      <w:pPr>
        <w:pStyle w:val="NormalWeb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2.3. Использование </w:t>
      </w:r>
      <w:proofErr w:type="spellStart"/>
      <w:r>
        <w:rPr>
          <w:color w:val="000000"/>
          <w:sz w:val="28"/>
          <w:szCs w:val="28"/>
        </w:rPr>
        <w:t>видеоконтента</w:t>
      </w:r>
      <w:proofErr w:type="spellEnd"/>
      <w:r>
        <w:rPr>
          <w:color w:val="000000"/>
          <w:sz w:val="28"/>
          <w:szCs w:val="28"/>
        </w:rPr>
        <w:t xml:space="preserve"> для проведения занятий в школах, </w:t>
      </w:r>
      <w:proofErr w:type="spellStart"/>
      <w:r>
        <w:rPr>
          <w:color w:val="000000"/>
          <w:sz w:val="28"/>
          <w:szCs w:val="28"/>
        </w:rPr>
        <w:t>ссузах</w:t>
      </w:r>
      <w:proofErr w:type="spellEnd"/>
      <w:r>
        <w:rPr>
          <w:color w:val="000000"/>
          <w:sz w:val="28"/>
          <w:szCs w:val="28"/>
        </w:rPr>
        <w:t xml:space="preserve">, </w:t>
      </w:r>
      <w:r w:rsidR="00855262">
        <w:rPr>
          <w:color w:val="000000"/>
          <w:sz w:val="28"/>
          <w:szCs w:val="28"/>
        </w:rPr>
        <w:t>колледжах</w:t>
      </w:r>
      <w:r>
        <w:rPr>
          <w:color w:val="000000"/>
          <w:sz w:val="28"/>
          <w:szCs w:val="28"/>
        </w:rPr>
        <w:t>, вузах и на других платформах, с целью воспитания в подрастающем поколении осознанного патриотизма, высо</w:t>
      </w:r>
      <w:r>
        <w:rPr>
          <w:color w:val="000000"/>
          <w:sz w:val="28"/>
          <w:szCs w:val="28"/>
        </w:rPr>
        <w:t>кой любви к Родине как многомерного и многокрасочного духовного богатства, делающего человека подлинно счастливым, вдохновляющего на познание, созидание и творчество.</w:t>
      </w:r>
    </w:p>
    <w:p w:rsidR="00000000" w:rsidRDefault="002646F2">
      <w:pPr>
        <w:pStyle w:val="NormalWeb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Задачи Проекта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Активизация деятельности студентов и учащейся молодежи в познании</w:t>
      </w:r>
      <w:r>
        <w:rPr>
          <w:color w:val="000000"/>
          <w:sz w:val="28"/>
          <w:szCs w:val="28"/>
        </w:rPr>
        <w:t xml:space="preserve"> и исследовании героической истории нашего Отечества, изучение судьбы отцов, братьев, дедов и прадедов, отстоявших нашу Родину ценой своей жизни в ВОВ;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 Противостояние попыткам </w:t>
      </w:r>
      <w:proofErr w:type="spellStart"/>
      <w:r>
        <w:rPr>
          <w:color w:val="000000"/>
          <w:sz w:val="28"/>
          <w:szCs w:val="28"/>
        </w:rPr>
        <w:t>дегероизации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очернения</w:t>
      </w:r>
      <w:proofErr w:type="spellEnd"/>
      <w:r>
        <w:rPr>
          <w:color w:val="000000"/>
          <w:sz w:val="28"/>
          <w:szCs w:val="28"/>
        </w:rPr>
        <w:t xml:space="preserve"> отечественной истории; 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3.3. Пробуждение интереса </w:t>
      </w:r>
      <w:r>
        <w:rPr>
          <w:color w:val="000000"/>
          <w:sz w:val="28"/>
          <w:szCs w:val="28"/>
        </w:rPr>
        <w:t>к краеведению, изучению истории и героев малой Родины и многонациональной страны, формирование навыков исторического мышления, понимания своего места в череде поколений;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3.4. Активизация и поиск новых форм активного осмысленного досуга молодёжи; 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3.5. Созд</w:t>
      </w:r>
      <w:r>
        <w:rPr>
          <w:color w:val="000000"/>
          <w:sz w:val="28"/>
          <w:szCs w:val="28"/>
        </w:rPr>
        <w:t xml:space="preserve">ание площадки для раскрытия творческого потенциала; 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3.6. Вовлечение студентов и учащейся молодежи в работу по проведению социально-культурных акций патриотической направленности.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Организаторы и исполнители Акции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4.1. Организатором Акции является ППОС </w:t>
      </w:r>
      <w:r>
        <w:rPr>
          <w:color w:val="000000"/>
          <w:sz w:val="28"/>
          <w:szCs w:val="28"/>
        </w:rPr>
        <w:t>АГГПУ им.</w:t>
      </w:r>
      <w:r w:rsidR="0085526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В.</w:t>
      </w:r>
      <w:r>
        <w:rPr>
          <w:color w:val="000000"/>
          <w:sz w:val="28"/>
          <w:szCs w:val="28"/>
        </w:rPr>
        <w:t>М.</w:t>
      </w:r>
      <w:r w:rsidR="0085526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Шукшина.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4.1.1. Организатор Акции обеспечивает информационную деятельность </w:t>
      </w:r>
      <w:proofErr w:type="gramStart"/>
      <w:r>
        <w:rPr>
          <w:color w:val="000000"/>
          <w:sz w:val="28"/>
          <w:szCs w:val="28"/>
        </w:rPr>
        <w:t>о</w:t>
      </w:r>
      <w:proofErr w:type="gramEnd"/>
      <w:r>
        <w:rPr>
          <w:color w:val="000000"/>
          <w:sz w:val="28"/>
          <w:szCs w:val="28"/>
        </w:rPr>
        <w:t xml:space="preserve"> Акции, а так же юридическое оформление необходимой документации для реализации Акции.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4.1.2. </w:t>
      </w:r>
      <w:r w:rsidR="00855262">
        <w:rPr>
          <w:color w:val="000000"/>
          <w:sz w:val="28"/>
          <w:szCs w:val="28"/>
        </w:rPr>
        <w:t>Организатор</w:t>
      </w:r>
      <w:r>
        <w:rPr>
          <w:color w:val="000000"/>
          <w:sz w:val="28"/>
          <w:szCs w:val="28"/>
        </w:rPr>
        <w:t xml:space="preserve"> заключает соглашения с участниками Акции на фото, видеосъемк</w:t>
      </w:r>
      <w:r>
        <w:rPr>
          <w:color w:val="000000"/>
          <w:sz w:val="28"/>
          <w:szCs w:val="28"/>
        </w:rPr>
        <w:t>у, цифровую, ручную обработку   материалов и размещение в интернете.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 Исполнителем (Оператором) Акции, обеспечивающим его реализацию, является отделение Российского Союза Молодежи  АГГПУ им.</w:t>
      </w:r>
      <w:r w:rsidR="0085526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В.М. Шукшина  </w:t>
      </w:r>
      <w:proofErr w:type="spellStart"/>
      <w:r>
        <w:rPr>
          <w:color w:val="000000"/>
          <w:sz w:val="28"/>
          <w:szCs w:val="28"/>
        </w:rPr>
        <w:t>Бийской</w:t>
      </w:r>
      <w:proofErr w:type="spellEnd"/>
      <w:r>
        <w:rPr>
          <w:color w:val="000000"/>
          <w:sz w:val="28"/>
          <w:szCs w:val="28"/>
        </w:rPr>
        <w:t xml:space="preserve"> городской организации  Российского Союза</w:t>
      </w:r>
      <w:r>
        <w:rPr>
          <w:color w:val="000000"/>
          <w:sz w:val="28"/>
          <w:szCs w:val="28"/>
        </w:rPr>
        <w:t xml:space="preserve"> Молодежи и Студенческий Мобильный </w:t>
      </w:r>
      <w:proofErr w:type="spellStart"/>
      <w:r>
        <w:rPr>
          <w:color w:val="000000"/>
          <w:sz w:val="28"/>
          <w:szCs w:val="28"/>
        </w:rPr>
        <w:t>Медиацентр</w:t>
      </w:r>
      <w:proofErr w:type="spellEnd"/>
      <w:r>
        <w:rPr>
          <w:color w:val="000000"/>
          <w:sz w:val="28"/>
          <w:szCs w:val="28"/>
        </w:rPr>
        <w:t xml:space="preserve"> «Объектив» ППОС АГГПУ.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4.2.1. Оператор Акции производит фото, видеосъемку, сбор и монтаж материала, а так же создание в социальной сети ВК страницы «Говорят Правнуки Победы» и заполнение этой страницы соответст</w:t>
      </w:r>
      <w:r>
        <w:rPr>
          <w:color w:val="000000"/>
          <w:sz w:val="28"/>
          <w:szCs w:val="28"/>
        </w:rPr>
        <w:t>вующим контентом.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855262">
        <w:rPr>
          <w:color w:val="000000"/>
          <w:sz w:val="28"/>
          <w:szCs w:val="28"/>
        </w:rPr>
        <w:t>.2.2. Сбор самостоятельно запис</w:t>
      </w:r>
      <w:r>
        <w:rPr>
          <w:color w:val="000000"/>
          <w:sz w:val="28"/>
          <w:szCs w:val="28"/>
        </w:rPr>
        <w:t xml:space="preserve">анного </w:t>
      </w:r>
      <w:r w:rsidR="00855262">
        <w:rPr>
          <w:color w:val="000000"/>
          <w:sz w:val="28"/>
          <w:szCs w:val="28"/>
        </w:rPr>
        <w:t>материала</w:t>
      </w:r>
      <w:r>
        <w:rPr>
          <w:color w:val="000000"/>
          <w:sz w:val="28"/>
          <w:szCs w:val="28"/>
        </w:rPr>
        <w:t xml:space="preserve"> производится на адрес </w:t>
      </w:r>
      <w:hyperlink r:id="rId12" w:history="1">
        <w:r>
          <w:rPr>
            <w:rStyle w:val="a8"/>
            <w:color w:val="000000"/>
            <w:sz w:val="28"/>
            <w:szCs w:val="28"/>
          </w:rPr>
          <w:t>fyn1506@gmail.com</w:t>
        </w:r>
      </w:hyperlink>
      <w:r>
        <w:rPr>
          <w:color w:val="000000"/>
          <w:sz w:val="28"/>
          <w:szCs w:val="28"/>
        </w:rPr>
        <w:t xml:space="preserve"> 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Партнеры Акции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5.1.</w:t>
      </w:r>
      <w:hyperlink r:id="rId13" w:history="1">
        <w:r>
          <w:rPr>
            <w:rStyle w:val="a8"/>
            <w:color w:val="000000"/>
            <w:sz w:val="28"/>
            <w:szCs w:val="28"/>
            <w:u w:val="none"/>
          </w:rPr>
          <w:t>Алтайская краевая организация Общероссийского Профсоюза образования</w:t>
        </w:r>
      </w:hyperlink>
    </w:p>
    <w:p w:rsidR="00000000" w:rsidRDefault="002646F2">
      <w:pPr>
        <w:shd w:val="clear" w:color="auto" w:fill="FFFFFF"/>
        <w:jc w:val="both"/>
        <w:rPr>
          <w:rStyle w:val="a8"/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</w:rPr>
        <w:t xml:space="preserve">5.2. Школы города Бийска и </w:t>
      </w:r>
      <w:proofErr w:type="spellStart"/>
      <w:r>
        <w:rPr>
          <w:color w:val="000000"/>
          <w:sz w:val="28"/>
          <w:szCs w:val="28"/>
        </w:rPr>
        <w:t>Бийского</w:t>
      </w:r>
      <w:proofErr w:type="spellEnd"/>
      <w:r>
        <w:rPr>
          <w:color w:val="000000"/>
          <w:sz w:val="28"/>
          <w:szCs w:val="28"/>
        </w:rPr>
        <w:t xml:space="preserve"> района.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rStyle w:val="a8"/>
          <w:color w:val="000000"/>
          <w:sz w:val="28"/>
          <w:szCs w:val="28"/>
          <w:u w:val="none"/>
        </w:rPr>
        <w:t xml:space="preserve">5.2.1. </w:t>
      </w:r>
      <w:r>
        <w:rPr>
          <w:color w:val="000000"/>
          <w:sz w:val="28"/>
          <w:szCs w:val="28"/>
        </w:rPr>
        <w:t>Для взаимодействия со школами Организатор заключает соглашения о взаим</w:t>
      </w:r>
      <w:r>
        <w:rPr>
          <w:color w:val="000000"/>
          <w:sz w:val="28"/>
          <w:szCs w:val="28"/>
        </w:rPr>
        <w:t xml:space="preserve">одействии с руководителями Муниципальных образований города Бийска и </w:t>
      </w:r>
      <w:proofErr w:type="spellStart"/>
      <w:r>
        <w:rPr>
          <w:color w:val="000000"/>
          <w:sz w:val="28"/>
          <w:szCs w:val="28"/>
        </w:rPr>
        <w:t>Бийского</w:t>
      </w:r>
      <w:proofErr w:type="spellEnd"/>
      <w:r>
        <w:rPr>
          <w:color w:val="000000"/>
          <w:sz w:val="28"/>
          <w:szCs w:val="28"/>
        </w:rPr>
        <w:t xml:space="preserve"> района.</w:t>
      </w: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000000" w:rsidRDefault="002646F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Заключительные положения.</w:t>
      </w:r>
    </w:p>
    <w:p w:rsidR="00000000" w:rsidRDefault="002646F2">
      <w:pPr>
        <w:shd w:val="clear" w:color="auto" w:fill="FFFFFF"/>
        <w:jc w:val="both"/>
      </w:pPr>
      <w:r>
        <w:rPr>
          <w:color w:val="000000"/>
          <w:sz w:val="28"/>
          <w:szCs w:val="28"/>
        </w:rPr>
        <w:t>6.1. Положение вступает в силу с момента его подписания.</w:t>
      </w:r>
    </w:p>
    <w:p w:rsidR="00000000" w:rsidRDefault="002646F2">
      <w:pPr>
        <w:jc w:val="center"/>
      </w:pPr>
    </w:p>
    <w:p w:rsidR="00000000" w:rsidRDefault="002646F2">
      <w:pPr>
        <w:pageBreakBefore/>
        <w:jc w:val="both"/>
      </w:pPr>
    </w:p>
    <w:p w:rsidR="00000000" w:rsidRDefault="00855262">
      <w:pPr>
        <w:jc w:val="right"/>
      </w:pPr>
      <w:r>
        <w:t>Приложение 1</w:t>
      </w:r>
    </w:p>
    <w:p w:rsidR="00000000" w:rsidRDefault="002646F2">
      <w:pPr>
        <w:pStyle w:val="1"/>
        <w:numPr>
          <w:ilvl w:val="0"/>
          <w:numId w:val="0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2646F2">
      <w:pPr>
        <w:pStyle w:val="1"/>
        <w:numPr>
          <w:ilvl w:val="0"/>
          <w:numId w:val="0"/>
        </w:numPr>
        <w:spacing w:before="0" w:after="0"/>
        <w:jc w:val="center"/>
        <w:rPr>
          <w:rFonts w:eastAsia="MS Minch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855262" w:rsidRPr="00855262" w:rsidRDefault="002646F2" w:rsidP="00855262">
      <w:pPr>
        <w:pStyle w:val="211"/>
        <w:jc w:val="center"/>
        <w:rPr>
          <w:rFonts w:eastAsia="MS Mincho"/>
          <w:b/>
          <w:bCs/>
          <w:sz w:val="24"/>
          <w:szCs w:val="24"/>
        </w:rPr>
      </w:pPr>
      <w:r>
        <w:rPr>
          <w:rFonts w:eastAsia="MS Mincho"/>
          <w:b/>
          <w:bCs/>
          <w:sz w:val="24"/>
          <w:szCs w:val="24"/>
        </w:rPr>
        <w:t xml:space="preserve">на участие в </w:t>
      </w:r>
      <w:r w:rsidR="00855262">
        <w:rPr>
          <w:rFonts w:eastAsia="MS Mincho"/>
          <w:b/>
          <w:bCs/>
          <w:sz w:val="24"/>
          <w:szCs w:val="24"/>
        </w:rPr>
        <w:t xml:space="preserve"> </w:t>
      </w:r>
      <w:r w:rsidR="00855262" w:rsidRPr="00855262">
        <w:rPr>
          <w:rFonts w:eastAsia="MS Mincho"/>
          <w:b/>
          <w:bCs/>
          <w:sz w:val="24"/>
          <w:szCs w:val="24"/>
        </w:rPr>
        <w:t>региональной  открытой акции «Говорят Правнуки Победы»,</w:t>
      </w:r>
    </w:p>
    <w:p w:rsidR="00855262" w:rsidRPr="00855262" w:rsidRDefault="00855262" w:rsidP="00855262">
      <w:pPr>
        <w:pStyle w:val="211"/>
        <w:jc w:val="center"/>
        <w:rPr>
          <w:rFonts w:eastAsia="MS Mincho"/>
          <w:b/>
          <w:bCs/>
          <w:sz w:val="24"/>
          <w:szCs w:val="24"/>
        </w:rPr>
      </w:pPr>
      <w:r w:rsidRPr="00855262">
        <w:rPr>
          <w:rFonts w:eastAsia="MS Mincho"/>
          <w:b/>
          <w:bCs/>
          <w:sz w:val="24"/>
          <w:szCs w:val="24"/>
        </w:rPr>
        <w:t xml:space="preserve"> посвященной Дню Победы в Великой Отечественной войне 1941-1945 гг. </w:t>
      </w:r>
    </w:p>
    <w:p w:rsidR="00000000" w:rsidRDefault="00855262" w:rsidP="00855262">
      <w:pPr>
        <w:pStyle w:val="211"/>
        <w:ind w:firstLine="0"/>
        <w:jc w:val="center"/>
        <w:rPr>
          <w:b/>
          <w:bCs/>
          <w:sz w:val="24"/>
          <w:szCs w:val="24"/>
        </w:rPr>
      </w:pPr>
      <w:r w:rsidRPr="00855262">
        <w:rPr>
          <w:rFonts w:eastAsia="MS Mincho"/>
          <w:b/>
          <w:bCs/>
          <w:sz w:val="24"/>
          <w:szCs w:val="24"/>
        </w:rPr>
        <w:t>и Году культурного наследия народов РФ</w:t>
      </w:r>
    </w:p>
    <w:p w:rsidR="00000000" w:rsidRDefault="002646F2">
      <w:pPr>
        <w:jc w:val="center"/>
      </w:pPr>
    </w:p>
    <w:p w:rsidR="00000000" w:rsidRDefault="002646F2">
      <w:pPr>
        <w:jc w:val="both"/>
        <w:rPr>
          <w:rFonts w:eastAsia="MS Mincho"/>
          <w:b/>
          <w:bCs/>
        </w:rPr>
      </w:pPr>
    </w:p>
    <w:p w:rsidR="00000000" w:rsidRDefault="002646F2">
      <w:pPr>
        <w:jc w:val="both"/>
        <w:rPr>
          <w:rFonts w:eastAsia="MS Mincho"/>
        </w:rPr>
      </w:pPr>
    </w:p>
    <w:p w:rsidR="00000000" w:rsidRDefault="002646F2">
      <w:pPr>
        <w:jc w:val="both"/>
        <w:rPr>
          <w:rFonts w:eastAsia="MS Mincho"/>
        </w:rPr>
      </w:pPr>
      <w:r>
        <w:rPr>
          <w:rFonts w:eastAsia="MS Mincho"/>
        </w:rPr>
        <w:t>Ф.И.О. _________________________________________________________________________</w:t>
      </w:r>
    </w:p>
    <w:p w:rsidR="00000000" w:rsidRDefault="002646F2">
      <w:pPr>
        <w:jc w:val="both"/>
        <w:rPr>
          <w:rFonts w:eastAsia="MS Mincho"/>
        </w:rPr>
      </w:pPr>
      <w:r>
        <w:rPr>
          <w:rFonts w:eastAsia="MS Mincho"/>
        </w:rPr>
        <w:t>______________________________________</w:t>
      </w:r>
      <w:r>
        <w:rPr>
          <w:rFonts w:eastAsia="MS Mincho"/>
        </w:rPr>
        <w:t>_________________________________________</w:t>
      </w:r>
    </w:p>
    <w:p w:rsidR="00000000" w:rsidRDefault="002646F2">
      <w:pPr>
        <w:jc w:val="both"/>
        <w:rPr>
          <w:rFonts w:eastAsia="MS Mincho"/>
        </w:rPr>
      </w:pPr>
    </w:p>
    <w:p w:rsidR="00000000" w:rsidRDefault="002646F2">
      <w:pPr>
        <w:jc w:val="both"/>
        <w:rPr>
          <w:rFonts w:eastAsia="MS Mincho"/>
        </w:rPr>
      </w:pPr>
    </w:p>
    <w:p w:rsidR="00000000" w:rsidRDefault="002646F2">
      <w:pPr>
        <w:jc w:val="both"/>
        <w:rPr>
          <w:rFonts w:eastAsia="MS Mincho"/>
        </w:rPr>
      </w:pPr>
    </w:p>
    <w:p w:rsidR="00000000" w:rsidRDefault="002646F2">
      <w:pPr>
        <w:jc w:val="both"/>
        <w:rPr>
          <w:rFonts w:eastAsia="MS Mincho"/>
        </w:rPr>
      </w:pPr>
      <w:r>
        <w:rPr>
          <w:rFonts w:eastAsia="MS Mincho"/>
        </w:rPr>
        <w:t>Число, месяц, год рождения ________________________________________________________</w:t>
      </w:r>
    </w:p>
    <w:p w:rsidR="00000000" w:rsidRDefault="002646F2">
      <w:pPr>
        <w:jc w:val="both"/>
        <w:rPr>
          <w:rFonts w:eastAsia="MS Mincho"/>
        </w:rPr>
      </w:pPr>
    </w:p>
    <w:p w:rsidR="00000000" w:rsidRDefault="002646F2">
      <w:pPr>
        <w:jc w:val="both"/>
        <w:rPr>
          <w:rFonts w:eastAsia="MS Mincho"/>
        </w:rPr>
      </w:pPr>
    </w:p>
    <w:p w:rsidR="00000000" w:rsidRDefault="002646F2">
      <w:pPr>
        <w:jc w:val="both"/>
        <w:rPr>
          <w:rFonts w:eastAsia="MS Mincho"/>
        </w:rPr>
      </w:pPr>
      <w:r>
        <w:rPr>
          <w:rFonts w:eastAsia="MS Mincho"/>
        </w:rPr>
        <w:t>Полное название учебного заведения, места работы _____________________________________ ______________________________________</w:t>
      </w:r>
      <w:r>
        <w:rPr>
          <w:rFonts w:eastAsia="MS Mincho"/>
        </w:rPr>
        <w:t>____________________________________________</w:t>
      </w:r>
    </w:p>
    <w:p w:rsidR="00000000" w:rsidRDefault="002646F2">
      <w:pPr>
        <w:jc w:val="both"/>
        <w:rPr>
          <w:rFonts w:eastAsia="MS Mincho"/>
        </w:rPr>
      </w:pPr>
    </w:p>
    <w:p w:rsidR="00000000" w:rsidRDefault="002646F2">
      <w:pPr>
        <w:jc w:val="both"/>
        <w:rPr>
          <w:rFonts w:eastAsia="MS Mincho"/>
        </w:rPr>
      </w:pPr>
    </w:p>
    <w:p w:rsidR="00000000" w:rsidRDefault="002646F2">
      <w:pPr>
        <w:jc w:val="both"/>
        <w:rPr>
          <w:rFonts w:eastAsia="MS Mincho"/>
        </w:rPr>
      </w:pPr>
    </w:p>
    <w:p w:rsidR="00000000" w:rsidRDefault="002646F2">
      <w:pPr>
        <w:jc w:val="both"/>
        <w:rPr>
          <w:rFonts w:eastAsia="MS Mincho"/>
        </w:rPr>
      </w:pPr>
      <w:r>
        <w:rPr>
          <w:rFonts w:eastAsia="MS Mincho"/>
        </w:rPr>
        <w:t>Телефон _________________________________</w:t>
      </w:r>
    </w:p>
    <w:p w:rsidR="00000000" w:rsidRPr="00855262" w:rsidRDefault="002646F2">
      <w:pPr>
        <w:jc w:val="both"/>
        <w:rPr>
          <w:rFonts w:eastAsia="MS Mincho"/>
        </w:rPr>
      </w:pPr>
      <w:r>
        <w:rPr>
          <w:rFonts w:eastAsia="MS Mincho"/>
        </w:rPr>
        <w:t>факс _____________________________________</w:t>
      </w:r>
    </w:p>
    <w:p w:rsidR="00000000" w:rsidRDefault="002646F2">
      <w:pPr>
        <w:jc w:val="both"/>
        <w:rPr>
          <w:rFonts w:eastAsia="MS Mincho"/>
        </w:rPr>
      </w:pPr>
      <w:proofErr w:type="gramStart"/>
      <w:r>
        <w:rPr>
          <w:rFonts w:eastAsia="MS Mincho"/>
          <w:lang w:val="en-US"/>
        </w:rPr>
        <w:t>e</w:t>
      </w:r>
      <w:r>
        <w:rPr>
          <w:rFonts w:eastAsia="MS Mincho"/>
        </w:rPr>
        <w:t>-</w:t>
      </w:r>
      <w:r>
        <w:rPr>
          <w:rFonts w:eastAsia="MS Mincho"/>
          <w:lang w:val="en-US"/>
        </w:rPr>
        <w:t>mail</w:t>
      </w:r>
      <w:proofErr w:type="gramEnd"/>
      <w:r>
        <w:rPr>
          <w:rFonts w:eastAsia="MS Mincho"/>
        </w:rPr>
        <w:t xml:space="preserve"> _____________________________________</w:t>
      </w:r>
    </w:p>
    <w:p w:rsidR="00000000" w:rsidRDefault="002646F2">
      <w:pPr>
        <w:jc w:val="both"/>
        <w:rPr>
          <w:rFonts w:eastAsia="MS Mincho"/>
        </w:rPr>
      </w:pPr>
      <w:proofErr w:type="spellStart"/>
      <w:r>
        <w:rPr>
          <w:rFonts w:eastAsia="MS Mincho"/>
        </w:rPr>
        <w:t>акаунт</w:t>
      </w:r>
      <w:proofErr w:type="spellEnd"/>
      <w:r>
        <w:rPr>
          <w:rFonts w:eastAsia="MS Mincho"/>
        </w:rPr>
        <w:t xml:space="preserve"> ВК __________________________________</w:t>
      </w:r>
    </w:p>
    <w:p w:rsidR="00000000" w:rsidRDefault="002646F2">
      <w:pPr>
        <w:jc w:val="both"/>
        <w:rPr>
          <w:rFonts w:eastAsia="MS Mincho"/>
        </w:rPr>
      </w:pPr>
    </w:p>
    <w:p w:rsidR="00000000" w:rsidRDefault="002646F2">
      <w:pPr>
        <w:jc w:val="both"/>
        <w:rPr>
          <w:rFonts w:eastAsia="MS Mincho"/>
        </w:rPr>
      </w:pPr>
    </w:p>
    <w:p w:rsidR="00000000" w:rsidRDefault="002646F2">
      <w:pPr>
        <w:jc w:val="both"/>
        <w:rPr>
          <w:rFonts w:eastAsia="MS Mincho"/>
        </w:rPr>
      </w:pPr>
      <w:r>
        <w:rPr>
          <w:rFonts w:eastAsia="MS Mincho"/>
        </w:rPr>
        <w:t>Дата подачи заявки ____________</w:t>
      </w:r>
      <w:r>
        <w:rPr>
          <w:rFonts w:eastAsia="MS Mincho"/>
        </w:rPr>
        <w:t>________________________</w:t>
      </w:r>
    </w:p>
    <w:p w:rsidR="00000000" w:rsidRDefault="002646F2">
      <w:pPr>
        <w:jc w:val="both"/>
        <w:rPr>
          <w:rFonts w:eastAsia="MS Mincho"/>
        </w:rPr>
      </w:pPr>
    </w:p>
    <w:p w:rsidR="00000000" w:rsidRDefault="002646F2">
      <w:pPr>
        <w:jc w:val="both"/>
        <w:rPr>
          <w:rFonts w:eastAsia="MS Mincho"/>
        </w:rPr>
      </w:pPr>
    </w:p>
    <w:p w:rsidR="00000000" w:rsidRDefault="002646F2">
      <w:pPr>
        <w:pStyle w:val="af2"/>
        <w:rPr>
          <w:sz w:val="24"/>
          <w:szCs w:val="24"/>
        </w:rPr>
      </w:pPr>
    </w:p>
    <w:p w:rsidR="00000000" w:rsidRDefault="002646F2">
      <w:pPr>
        <w:pStyle w:val="af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ПРОСИМ ОТПРАВЛЯТЬ ЗАЯВКУ</w:t>
      </w:r>
    </w:p>
    <w:p w:rsidR="00000000" w:rsidRDefault="002646F2">
      <w:pPr>
        <w:pStyle w:val="af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 ОРГКОМИТЕТ КОНКУРСА В ЭЛЕКТРОННОМ ВИДЕ </w:t>
      </w:r>
    </w:p>
    <w:p w:rsidR="00000000" w:rsidRDefault="002646F2">
      <w:pPr>
        <w:pStyle w:val="af2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ПО АДРЕСУ: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: </w:t>
      </w:r>
      <w:hyperlink r:id="rId14" w:history="1">
        <w:r>
          <w:rPr>
            <w:rStyle w:val="a8"/>
            <w:sz w:val="24"/>
            <w:szCs w:val="24"/>
          </w:rPr>
          <w:t>f</w:t>
        </w:r>
      </w:hyperlink>
      <w:r>
        <w:rPr>
          <w:rStyle w:val="a8"/>
          <w:sz w:val="24"/>
          <w:szCs w:val="24"/>
        </w:rPr>
        <w:t>yn1506@gmail.com</w:t>
      </w:r>
      <w:r>
        <w:rPr>
          <w:sz w:val="24"/>
          <w:szCs w:val="24"/>
        </w:rPr>
        <w:t xml:space="preserve">  (тема – Конкурс)</w:t>
      </w:r>
    </w:p>
    <w:p w:rsidR="00000000" w:rsidRDefault="002646F2">
      <w:pPr>
        <w:pStyle w:val="af2"/>
        <w:rPr>
          <w:sz w:val="24"/>
          <w:szCs w:val="24"/>
        </w:rPr>
      </w:pPr>
    </w:p>
    <w:p w:rsidR="00000000" w:rsidRDefault="002646F2">
      <w:pPr>
        <w:pStyle w:val="af2"/>
        <w:rPr>
          <w:sz w:val="24"/>
          <w:szCs w:val="24"/>
        </w:rPr>
      </w:pPr>
    </w:p>
    <w:p w:rsidR="00000000" w:rsidRDefault="002646F2">
      <w:pPr>
        <w:pStyle w:val="af2"/>
        <w:rPr>
          <w:sz w:val="24"/>
          <w:szCs w:val="24"/>
        </w:rPr>
      </w:pPr>
    </w:p>
    <w:p w:rsidR="00000000" w:rsidRDefault="002646F2">
      <w:pPr>
        <w:pStyle w:val="af2"/>
        <w:rPr>
          <w:sz w:val="24"/>
          <w:szCs w:val="24"/>
        </w:rPr>
      </w:pPr>
    </w:p>
    <w:p w:rsidR="00000000" w:rsidRDefault="002646F2">
      <w:pPr>
        <w:pStyle w:val="af2"/>
        <w:rPr>
          <w:sz w:val="24"/>
          <w:szCs w:val="24"/>
        </w:rPr>
      </w:pPr>
    </w:p>
    <w:p w:rsidR="00000000" w:rsidRDefault="002646F2">
      <w:pPr>
        <w:pStyle w:val="af2"/>
        <w:rPr>
          <w:sz w:val="24"/>
          <w:szCs w:val="24"/>
        </w:rPr>
      </w:pPr>
    </w:p>
    <w:p w:rsidR="00000000" w:rsidRDefault="002646F2">
      <w:pPr>
        <w:pStyle w:val="af2"/>
        <w:rPr>
          <w:sz w:val="24"/>
          <w:szCs w:val="24"/>
        </w:rPr>
      </w:pPr>
    </w:p>
    <w:p w:rsidR="00000000" w:rsidRDefault="002646F2">
      <w:pPr>
        <w:pStyle w:val="af2"/>
        <w:rPr>
          <w:sz w:val="24"/>
          <w:szCs w:val="24"/>
        </w:rPr>
      </w:pPr>
    </w:p>
    <w:p w:rsidR="00000000" w:rsidRDefault="002646F2">
      <w:pPr>
        <w:pStyle w:val="af2"/>
        <w:rPr>
          <w:sz w:val="24"/>
          <w:szCs w:val="24"/>
        </w:rPr>
      </w:pPr>
    </w:p>
    <w:p w:rsidR="00000000" w:rsidRDefault="002646F2">
      <w:pPr>
        <w:pStyle w:val="af2"/>
        <w:rPr>
          <w:sz w:val="24"/>
          <w:szCs w:val="24"/>
        </w:rPr>
      </w:pPr>
    </w:p>
    <w:p w:rsidR="00000000" w:rsidRDefault="002646F2">
      <w:pPr>
        <w:pStyle w:val="af2"/>
        <w:rPr>
          <w:sz w:val="24"/>
          <w:szCs w:val="24"/>
        </w:rPr>
      </w:pPr>
    </w:p>
    <w:p w:rsidR="00000000" w:rsidRDefault="002646F2">
      <w:pPr>
        <w:pStyle w:val="af2"/>
        <w:rPr>
          <w:sz w:val="24"/>
          <w:szCs w:val="24"/>
        </w:rPr>
      </w:pPr>
    </w:p>
    <w:p w:rsidR="00000000" w:rsidRDefault="002646F2">
      <w:pPr>
        <w:pStyle w:val="af2"/>
        <w:rPr>
          <w:sz w:val="24"/>
          <w:szCs w:val="24"/>
        </w:rPr>
      </w:pPr>
    </w:p>
    <w:p w:rsidR="00000000" w:rsidRDefault="002646F2">
      <w:pPr>
        <w:pStyle w:val="af2"/>
        <w:rPr>
          <w:sz w:val="24"/>
          <w:szCs w:val="24"/>
        </w:rPr>
      </w:pPr>
    </w:p>
    <w:p w:rsidR="00000000" w:rsidRDefault="002646F2">
      <w:pPr>
        <w:pStyle w:val="af2"/>
        <w:rPr>
          <w:sz w:val="24"/>
          <w:szCs w:val="24"/>
        </w:rPr>
      </w:pPr>
    </w:p>
    <w:p w:rsidR="00000000" w:rsidRDefault="002646F2">
      <w:pPr>
        <w:pStyle w:val="af2"/>
        <w:rPr>
          <w:sz w:val="24"/>
          <w:szCs w:val="24"/>
        </w:rPr>
      </w:pPr>
    </w:p>
    <w:p w:rsidR="00855262" w:rsidRDefault="00855262">
      <w:pPr>
        <w:pStyle w:val="af2"/>
        <w:jc w:val="right"/>
        <w:rPr>
          <w:sz w:val="24"/>
          <w:szCs w:val="24"/>
        </w:rPr>
      </w:pPr>
    </w:p>
    <w:p w:rsidR="00855262" w:rsidRDefault="00855262">
      <w:pPr>
        <w:pStyle w:val="af2"/>
        <w:jc w:val="right"/>
        <w:rPr>
          <w:sz w:val="24"/>
          <w:szCs w:val="24"/>
        </w:rPr>
      </w:pPr>
    </w:p>
    <w:p w:rsidR="00000000" w:rsidRDefault="00855262">
      <w:pPr>
        <w:pStyle w:val="af2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2</w:t>
      </w:r>
      <w:bookmarkStart w:id="0" w:name="_GoBack"/>
      <w:bookmarkEnd w:id="0"/>
    </w:p>
    <w:p w:rsidR="00000000" w:rsidRDefault="002646F2">
      <w:pPr>
        <w:pStyle w:val="af2"/>
        <w:jc w:val="center"/>
        <w:rPr>
          <w:sz w:val="24"/>
          <w:szCs w:val="24"/>
        </w:rPr>
      </w:pPr>
    </w:p>
    <w:p w:rsidR="00000000" w:rsidRDefault="002646F2">
      <w:pPr>
        <w:ind w:firstLine="709"/>
        <w:jc w:val="center"/>
      </w:pPr>
      <w:r>
        <w:rPr>
          <w:b/>
          <w:bCs/>
        </w:rPr>
        <w:t xml:space="preserve">СОГЛАСИЕ </w:t>
      </w:r>
      <w:r>
        <w:rPr>
          <w:b/>
          <w:bCs/>
        </w:rPr>
        <w:br/>
        <w:t>НА ОБРАБОТКУ ПЕРСОНАЛЬ</w:t>
      </w:r>
      <w:r>
        <w:rPr>
          <w:b/>
          <w:bCs/>
        </w:rPr>
        <w:t xml:space="preserve">НЫХ ДАННЫХ </w:t>
      </w:r>
    </w:p>
    <w:p w:rsidR="00000000" w:rsidRDefault="002646F2">
      <w:pPr>
        <w:ind w:firstLine="709"/>
        <w:jc w:val="center"/>
      </w:pPr>
    </w:p>
    <w:p w:rsidR="00000000" w:rsidRDefault="002646F2">
      <w:pPr>
        <w:autoSpaceDE w:val="0"/>
        <w:ind w:firstLine="709"/>
        <w:jc w:val="both"/>
        <w:rPr>
          <w:color w:val="000000"/>
          <w:vertAlign w:val="superscript"/>
        </w:rPr>
      </w:pPr>
      <w:r>
        <w:rPr>
          <w:color w:val="000000"/>
        </w:rPr>
        <w:t>Я, _________________________________________________________________________,</w:t>
      </w:r>
    </w:p>
    <w:p w:rsidR="00000000" w:rsidRDefault="002646F2">
      <w:pPr>
        <w:autoSpaceDE w:val="0"/>
        <w:ind w:firstLine="709"/>
        <w:jc w:val="both"/>
        <w:rPr>
          <w:color w:val="000000"/>
        </w:rPr>
      </w:pPr>
      <w:r>
        <w:rPr>
          <w:color w:val="000000"/>
          <w:vertAlign w:val="superscript"/>
        </w:rPr>
        <w:t xml:space="preserve">                                                                                                      </w:t>
      </w:r>
      <w:r>
        <w:rPr>
          <w:color w:val="000000"/>
          <w:vertAlign w:val="superscript"/>
        </w:rPr>
        <w:t>(</w:t>
      </w:r>
      <w:r>
        <w:rPr>
          <w:i/>
          <w:color w:val="000000"/>
          <w:vertAlign w:val="superscript"/>
        </w:rPr>
        <w:t>ФИО)</w:t>
      </w:r>
    </w:p>
    <w:p w:rsidR="00000000" w:rsidRDefault="002646F2">
      <w:pPr>
        <w:autoSpaceDE w:val="0"/>
        <w:jc w:val="both"/>
        <w:rPr>
          <w:color w:val="000000"/>
        </w:rPr>
      </w:pPr>
      <w:r>
        <w:rPr>
          <w:color w:val="000000"/>
        </w:rPr>
        <w:t>паспорт ___________ выдан _______________________________</w:t>
      </w:r>
      <w:r>
        <w:rPr>
          <w:color w:val="000000"/>
        </w:rPr>
        <w:t>__________________________</w:t>
      </w:r>
    </w:p>
    <w:p w:rsidR="00000000" w:rsidRDefault="002646F2">
      <w:pPr>
        <w:autoSpaceDE w:val="0"/>
        <w:jc w:val="both"/>
        <w:rPr>
          <w:i/>
          <w:color w:val="000000"/>
          <w:vertAlign w:val="superscript"/>
        </w:rPr>
      </w:pPr>
      <w:r>
        <w:rPr>
          <w:color w:val="000000"/>
        </w:rPr>
        <w:t>_________________________________________________________________________________,</w:t>
      </w:r>
    </w:p>
    <w:p w:rsidR="00000000" w:rsidRDefault="002646F2">
      <w:pPr>
        <w:autoSpaceDE w:val="0"/>
        <w:ind w:firstLine="709"/>
        <w:jc w:val="both"/>
        <w:rPr>
          <w:color w:val="000000"/>
        </w:rPr>
      </w:pPr>
      <w:r>
        <w:rPr>
          <w:i/>
          <w:color w:val="000000"/>
          <w:vertAlign w:val="superscript"/>
        </w:rPr>
        <w:t xml:space="preserve">                                                                             </w:t>
      </w:r>
      <w:r>
        <w:rPr>
          <w:i/>
          <w:color w:val="000000"/>
          <w:vertAlign w:val="superscript"/>
        </w:rPr>
        <w:t xml:space="preserve">(когда и кем </w:t>
      </w:r>
      <w:proofErr w:type="gramStart"/>
      <w:r>
        <w:rPr>
          <w:i/>
          <w:color w:val="000000"/>
          <w:vertAlign w:val="superscript"/>
        </w:rPr>
        <w:t>выдан</w:t>
      </w:r>
      <w:proofErr w:type="gramEnd"/>
      <w:r>
        <w:rPr>
          <w:i/>
          <w:color w:val="000000"/>
          <w:vertAlign w:val="superscript"/>
        </w:rPr>
        <w:t>)</w:t>
      </w:r>
    </w:p>
    <w:p w:rsidR="00000000" w:rsidRDefault="002646F2">
      <w:pPr>
        <w:autoSpaceDE w:val="0"/>
        <w:jc w:val="both"/>
        <w:rPr>
          <w:color w:val="000000"/>
        </w:rPr>
      </w:pPr>
      <w:r>
        <w:rPr>
          <w:color w:val="000000"/>
        </w:rPr>
        <w:t>адрес регистрации:_______________________________</w:t>
      </w:r>
      <w:r>
        <w:rPr>
          <w:color w:val="000000"/>
        </w:rPr>
        <w:t>__________________________________</w:t>
      </w:r>
    </w:p>
    <w:p w:rsidR="00000000" w:rsidRDefault="002646F2">
      <w:pPr>
        <w:autoSpaceDE w:val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_________________________________________________________________________________,</w:t>
      </w:r>
    </w:p>
    <w:p w:rsidR="00000000" w:rsidRDefault="002646F2">
      <w:pPr>
        <w:autoSpaceDE w:val="0"/>
        <w:jc w:val="both"/>
        <w:rPr>
          <w:color w:val="000000"/>
        </w:rPr>
      </w:pPr>
    </w:p>
    <w:p w:rsidR="00000000" w:rsidRDefault="002646F2">
      <w:pPr>
        <w:shd w:val="clear" w:color="auto" w:fill="FFFFFF"/>
        <w:jc w:val="both"/>
      </w:pPr>
      <w:proofErr w:type="gramStart"/>
      <w:r>
        <w:t xml:space="preserve">даю свое согласие первичной профсоюзной организации студентов Алтайского государственного гуманитарно-педагогического университета имени </w:t>
      </w:r>
      <w:r>
        <w:t>В.М. Шукшина Профсоюза работников народного образования  и науки Российской Федерации (</w:t>
      </w:r>
      <w:r>
        <w:rPr>
          <w:b/>
          <w:bCs/>
        </w:rPr>
        <w:t>ППОС АГГПУ</w:t>
      </w:r>
      <w:r>
        <w:t>) на обработку моих персональных данных, относящихся исключительно к перечисленным ниже категориям персональных данных: фамилия, имя, отчество; пол; дата рожде</w:t>
      </w:r>
      <w:r>
        <w:t>ния; тип документа, удостоверяющего личность; данные документа, удостоверяющего личность;</w:t>
      </w:r>
      <w:proofErr w:type="gramEnd"/>
      <w:r>
        <w:t xml:space="preserve"> гражданство. </w:t>
      </w:r>
    </w:p>
    <w:p w:rsidR="00000000" w:rsidRDefault="002646F2">
      <w:pPr>
        <w:ind w:firstLine="709"/>
        <w:jc w:val="both"/>
        <w:rPr>
          <w:color w:val="000000"/>
        </w:rPr>
      </w:pPr>
      <w:r>
        <w:t>Я даю согласие на использование персональных данных исключительно</w:t>
      </w:r>
      <w:r>
        <w:rPr>
          <w:b/>
        </w:rPr>
        <w:t xml:space="preserve"> </w:t>
      </w:r>
      <w:r>
        <w:t>в целях связанных с участием в открытом городском конкурсе «Настоящий Мужчина — Настоя</w:t>
      </w:r>
      <w:r>
        <w:t>щий Учитель 2022»</w:t>
      </w:r>
      <w:r>
        <w:rPr>
          <w:color w:val="000000"/>
        </w:rPr>
        <w:t>, а также на хранение данных об этих результатах на электронных носителях.</w:t>
      </w:r>
    </w:p>
    <w:p w:rsidR="00000000" w:rsidRDefault="002646F2">
      <w:pPr>
        <w:shd w:val="clear" w:color="auto" w:fill="FFFFFF"/>
        <w:ind w:firstLine="709"/>
        <w:jc w:val="both"/>
        <w:rPr>
          <w:color w:val="000000"/>
        </w:rPr>
      </w:pPr>
      <w:proofErr w:type="gramStart"/>
      <w:r>
        <w:rPr>
          <w:color w:val="000000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</w:t>
      </w:r>
      <w:r>
        <w:rPr>
          <w:color w:val="000000"/>
        </w:rPr>
        <w:t>чая 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</w:t>
      </w:r>
      <w:r>
        <w:rPr>
          <w:color w:val="000000"/>
        </w:rPr>
        <w:t xml:space="preserve">ние любых иных действий, предусмотренных действующим законодательством Российской Федерации. </w:t>
      </w:r>
      <w:proofErr w:type="gramEnd"/>
    </w:p>
    <w:p w:rsidR="00000000" w:rsidRDefault="002646F2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Я проинформирован, что </w:t>
      </w:r>
      <w:r>
        <w:rPr>
          <w:b/>
          <w:bCs/>
          <w:color w:val="000000"/>
        </w:rPr>
        <w:t xml:space="preserve">ППОС АГГПУ </w:t>
      </w:r>
      <w:r>
        <w:rPr>
          <w:color w:val="000000"/>
        </w:rPr>
        <w:t>гарантирует обработку моих персональных данных в соответствии с действующим законодательством Российской Федерации как неавтомат</w:t>
      </w:r>
      <w:r>
        <w:rPr>
          <w:color w:val="000000"/>
        </w:rPr>
        <w:t>изированным, так и автоматизированным способами.</w:t>
      </w:r>
    </w:p>
    <w:p w:rsidR="00000000" w:rsidRDefault="002646F2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000000" w:rsidRDefault="002646F2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Данное согласие может быть отозвано в любой момент по моему  письменному заявлению.  </w:t>
      </w:r>
    </w:p>
    <w:p w:rsidR="00000000" w:rsidRDefault="002646F2">
      <w:pPr>
        <w:shd w:val="clear" w:color="auto" w:fill="FFFFFF"/>
        <w:ind w:firstLine="709"/>
        <w:jc w:val="both"/>
        <w:rPr>
          <w:rFonts w:cs="Verdana"/>
          <w:color w:val="000000"/>
        </w:rPr>
      </w:pPr>
      <w:r>
        <w:rPr>
          <w:color w:val="000000"/>
        </w:rPr>
        <w:t>Я по</w:t>
      </w:r>
      <w:r>
        <w:rPr>
          <w:color w:val="000000"/>
        </w:rPr>
        <w:t>дтверждаю, что, давая такое согласие, я действую по собственной воле и в своих интересах.</w:t>
      </w:r>
    </w:p>
    <w:p w:rsidR="00000000" w:rsidRDefault="002646F2">
      <w:pPr>
        <w:shd w:val="clear" w:color="auto" w:fill="FFFFFF"/>
        <w:ind w:firstLine="709"/>
        <w:jc w:val="both"/>
        <w:rPr>
          <w:rFonts w:cs="Verdana"/>
          <w:color w:val="000000"/>
        </w:rPr>
      </w:pPr>
    </w:p>
    <w:p w:rsidR="00000000" w:rsidRDefault="002646F2">
      <w:pPr>
        <w:shd w:val="clear" w:color="auto" w:fill="FFFFFF"/>
        <w:ind w:firstLine="709"/>
        <w:jc w:val="both"/>
        <w:rPr>
          <w:rFonts w:cs="Verdana"/>
          <w:color w:val="000000"/>
        </w:rPr>
      </w:pPr>
    </w:p>
    <w:p w:rsidR="00000000" w:rsidRDefault="002646F2">
      <w:pPr>
        <w:shd w:val="clear" w:color="auto" w:fill="FFFFFF"/>
        <w:ind w:firstLine="709"/>
        <w:jc w:val="both"/>
        <w:rPr>
          <w:rFonts w:cs="Verdana"/>
          <w:color w:val="000000"/>
        </w:rPr>
      </w:pPr>
    </w:p>
    <w:p w:rsidR="00000000" w:rsidRDefault="002646F2">
      <w:pPr>
        <w:shd w:val="clear" w:color="auto" w:fill="FFFFFF"/>
        <w:ind w:firstLine="709"/>
        <w:jc w:val="both"/>
        <w:rPr>
          <w:color w:val="000000"/>
          <w:lang w:val="en-US"/>
        </w:rPr>
      </w:pPr>
      <w:r>
        <w:rPr>
          <w:color w:val="000000"/>
        </w:rPr>
        <w:t>"____" ___________ 2022 г.                               __________</w:t>
      </w:r>
      <w:r>
        <w:rPr>
          <w:color w:val="000000"/>
          <w:lang w:val="en-US"/>
        </w:rPr>
        <w:t>__</w:t>
      </w:r>
      <w:r>
        <w:rPr>
          <w:color w:val="000000"/>
        </w:rPr>
        <w:t>___ /_</w:t>
      </w:r>
      <w:r>
        <w:rPr>
          <w:color w:val="000000"/>
          <w:lang w:val="en-US"/>
        </w:rPr>
        <w:t>__</w:t>
      </w:r>
      <w:r>
        <w:rPr>
          <w:color w:val="000000"/>
        </w:rPr>
        <w:t>____________/</w:t>
      </w:r>
    </w:p>
    <w:p w:rsidR="002646F2" w:rsidRDefault="002646F2">
      <w:pPr>
        <w:shd w:val="clear" w:color="auto" w:fill="FFFFFF"/>
        <w:ind w:firstLine="709"/>
        <w:jc w:val="both"/>
      </w:pPr>
      <w:r>
        <w:rPr>
          <w:color w:val="000000"/>
          <w:lang w:val="en-US"/>
        </w:rPr>
        <w:t xml:space="preserve">  </w:t>
      </w:r>
      <w:r>
        <w:rPr>
          <w:color w:val="000000"/>
        </w:rPr>
        <w:t xml:space="preserve">                                                                      </w:t>
      </w:r>
      <w:r>
        <w:rPr>
          <w:color w:val="000000"/>
        </w:rPr>
        <w:t xml:space="preserve">              </w:t>
      </w:r>
      <w:r>
        <w:rPr>
          <w:bCs/>
          <w:i/>
          <w:color w:val="000000"/>
          <w:sz w:val="16"/>
          <w:szCs w:val="16"/>
        </w:rPr>
        <w:t>Подпись                      Расшифровка подписи</w:t>
      </w:r>
    </w:p>
    <w:sectPr w:rsidR="002646F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670" w:right="851" w:bottom="674" w:left="1174" w:header="613" w:footer="543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6F2" w:rsidRDefault="002646F2">
      <w:pPr>
        <w:spacing w:line="240" w:lineRule="auto"/>
      </w:pPr>
      <w:r>
        <w:separator/>
      </w:r>
    </w:p>
  </w:endnote>
  <w:endnote w:type="continuationSeparator" w:id="0">
    <w:p w:rsidR="002646F2" w:rsidRDefault="002646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646F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646F2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646F2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646F2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646F2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646F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6F2" w:rsidRDefault="002646F2">
      <w:pPr>
        <w:spacing w:line="240" w:lineRule="auto"/>
      </w:pPr>
      <w:r>
        <w:separator/>
      </w:r>
    </w:p>
  </w:footnote>
  <w:footnote w:type="continuationSeparator" w:id="0">
    <w:p w:rsidR="002646F2" w:rsidRDefault="002646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646F2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646F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646F2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646F2">
    <w:pPr>
      <w:pStyle w:val="af3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646F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ascii="Courier New" w:hAnsi="Courier New" w:cs="Courier New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firstLine="567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 w:inkAnnotation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5262"/>
    <w:rsid w:val="002646F2"/>
    <w:rsid w:val="0085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100" w:lineRule="atLeast"/>
    </w:pPr>
    <w:rPr>
      <w:sz w:val="24"/>
      <w:szCs w:val="24"/>
      <w:lang w:eastAsia="ar-SA"/>
    </w:rPr>
  </w:style>
  <w:style w:type="paragraph" w:styleId="1">
    <w:name w:val="heading 1"/>
    <w:basedOn w:val="a"/>
    <w:next w:val="a0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5">
    <w:name w:val="heading 5"/>
    <w:basedOn w:val="a"/>
    <w:next w:val="a0"/>
    <w:qFormat/>
    <w:pPr>
      <w:keepNext/>
      <w:numPr>
        <w:ilvl w:val="4"/>
        <w:numId w:val="1"/>
      </w:numPr>
      <w:outlineLvl w:val="4"/>
    </w:pPr>
    <w:rPr>
      <w:sz w:val="28"/>
      <w:szCs w:val="28"/>
    </w:rPr>
  </w:style>
  <w:style w:type="paragraph" w:styleId="6">
    <w:name w:val="heading 6"/>
    <w:basedOn w:val="a"/>
    <w:next w:val="a0"/>
    <w:qFormat/>
    <w:pPr>
      <w:keepNext/>
      <w:numPr>
        <w:ilvl w:val="5"/>
        <w:numId w:val="1"/>
      </w:numPr>
      <w:ind w:left="0"/>
      <w:jc w:val="both"/>
      <w:outlineLvl w:val="5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MS Mincho" w:hAnsi="Symbol" w:cs="Symbol"/>
      <w:color w:val="FF0000"/>
      <w:sz w:val="24"/>
      <w:szCs w:val="24"/>
      <w:lang w:val="ru-RU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MS Mincho" w:hAnsi="Times New Roman" w:cs="Times New Roman"/>
      <w:sz w:val="24"/>
      <w:szCs w:val="24"/>
      <w:lang w:val="ru-RU"/>
    </w:rPr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sz w:val="24"/>
      <w:szCs w:val="24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cs="Times New Roman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Times New Roman" w:eastAsia="MS Mincho" w:hAnsi="Times New Roman" w:cs="Times New Roman"/>
      <w:b/>
      <w:bCs/>
      <w:sz w:val="24"/>
      <w:szCs w:val="24"/>
      <w:lang w:val="ru-RU"/>
    </w:rPr>
  </w:style>
  <w:style w:type="character" w:customStyle="1" w:styleId="WW8Num8z0">
    <w:name w:val="WW8Num8z0"/>
    <w:rPr>
      <w:rFonts w:ascii="Symbol" w:eastAsia="MS Mincho" w:hAnsi="Symbol" w:cs="Symbol"/>
      <w:sz w:val="24"/>
      <w:szCs w:val="24"/>
      <w:lang w:val="ru-RU"/>
    </w:rPr>
  </w:style>
  <w:style w:type="character" w:customStyle="1" w:styleId="WW8Num9z0">
    <w:name w:val="WW8Num9z0"/>
    <w:rPr>
      <w:rFonts w:ascii="Symbol" w:hAnsi="Symbol" w:cs="Symbol"/>
      <w:sz w:val="24"/>
      <w:szCs w:val="24"/>
    </w:rPr>
  </w:style>
  <w:style w:type="character" w:customStyle="1" w:styleId="4">
    <w:name w:val="Основной шрифт абзаца4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3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6z1">
    <w:name w:val="WW8Num6z1"/>
    <w:rPr>
      <w:rFonts w:ascii="Courier New" w:eastAsia="MS Mincho" w:hAnsi="Courier New" w:cs="Courier New"/>
      <w:color w:val="000000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eastAsia="MS Mincho" w:hAnsi="Symbol" w:cs="Symbol"/>
      <w:color w:val="000000"/>
      <w:sz w:val="24"/>
      <w:szCs w:val="24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DefaultParagraphFont">
    <w:name w:val="Default Paragraph Font"/>
  </w:style>
  <w:style w:type="character" w:customStyle="1" w:styleId="10">
    <w:name w:val="Заголовок 1 Знак"/>
    <w:rPr>
      <w:rFonts w:ascii="Cambria" w:hAnsi="Cambria" w:cs="Cambria"/>
      <w:b/>
      <w:bCs/>
      <w:kern w:val="1"/>
      <w:sz w:val="32"/>
      <w:szCs w:val="32"/>
    </w:rPr>
  </w:style>
  <w:style w:type="character" w:customStyle="1" w:styleId="21">
    <w:name w:val="Заголовок 2 Знак"/>
    <w:rPr>
      <w:rFonts w:ascii="Cambria" w:hAnsi="Cambria" w:cs="Cambria"/>
      <w:b/>
      <w:bCs/>
      <w:i/>
      <w:iCs/>
      <w:sz w:val="28"/>
      <w:szCs w:val="28"/>
    </w:rPr>
  </w:style>
  <w:style w:type="character" w:customStyle="1" w:styleId="50">
    <w:name w:val="Заголовок 5 Знак"/>
    <w:rPr>
      <w:rFonts w:ascii="Times New Roman" w:hAnsi="Times New Roman" w:cs="Times New Roman"/>
      <w:sz w:val="24"/>
      <w:szCs w:val="24"/>
    </w:rPr>
  </w:style>
  <w:style w:type="character" w:customStyle="1" w:styleId="60">
    <w:name w:val="Заголовок 6 Знак"/>
    <w:rPr>
      <w:rFonts w:ascii="Times New Roman" w:hAnsi="Times New Roman" w:cs="Times New Roman"/>
      <w:sz w:val="20"/>
      <w:szCs w:val="20"/>
    </w:rPr>
  </w:style>
  <w:style w:type="character" w:customStyle="1" w:styleId="WW8Num13z0">
    <w:name w:val="WW8Num13z0"/>
    <w:rPr>
      <w:rFonts w:ascii="Symbol" w:eastAsia="MS Mincho" w:hAnsi="Symbol" w:cs="Symbol"/>
      <w:sz w:val="24"/>
      <w:szCs w:val="24"/>
      <w:lang w:val="ru-RU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11">
    <w:name w:val="Основной шрифт абзаца1"/>
  </w:style>
  <w:style w:type="character" w:customStyle="1" w:styleId="a4">
    <w:name w:val="Основной текст с отступом Знак"/>
    <w:rPr>
      <w:rFonts w:ascii="Times New Roman" w:hAnsi="Times New Roman" w:cs="Times New Roman"/>
      <w:sz w:val="20"/>
      <w:szCs w:val="20"/>
    </w:rPr>
  </w:style>
  <w:style w:type="character" w:customStyle="1" w:styleId="30">
    <w:name w:val="Основной текст 3 Знак"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rPr>
      <w:rFonts w:ascii="Times New Roman" w:hAnsi="Times New Roman" w:cs="Times New Roman"/>
      <w:sz w:val="20"/>
      <w:szCs w:val="20"/>
    </w:rPr>
  </w:style>
  <w:style w:type="character" w:customStyle="1" w:styleId="a5">
    <w:name w:val="Основной текст Знак"/>
    <w:rPr>
      <w:rFonts w:ascii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rPr>
      <w:rFonts w:ascii="Times New Roman" w:hAnsi="Times New Roman" w:cs="Times New Roman"/>
      <w:sz w:val="20"/>
      <w:szCs w:val="20"/>
    </w:rPr>
  </w:style>
  <w:style w:type="character" w:customStyle="1" w:styleId="31">
    <w:name w:val="Основной текст с отступом 3 Знак"/>
    <w:rPr>
      <w:rFonts w:ascii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rPr>
      <w:rFonts w:ascii="Times New Roman" w:hAnsi="Times New Roman" w:cs="Times New Roman"/>
      <w:sz w:val="24"/>
      <w:szCs w:val="24"/>
    </w:rPr>
  </w:style>
  <w:style w:type="character" w:customStyle="1" w:styleId="pagenumber">
    <w:name w:val="page number"/>
    <w:basedOn w:val="11"/>
  </w:style>
  <w:style w:type="character" w:customStyle="1" w:styleId="a7">
    <w:name w:val="Текст Знак"/>
    <w:rPr>
      <w:rFonts w:ascii="Courier New" w:hAnsi="Courier New" w:cs="Courier New"/>
    </w:rPr>
  </w:style>
  <w:style w:type="character" w:styleId="a8">
    <w:name w:val="Hyperlink"/>
    <w:rPr>
      <w:color w:val="0000FF"/>
      <w:u w:val="single"/>
      <w:lang/>
    </w:rPr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character" w:customStyle="1" w:styleId="FollowedHyperlink">
    <w:name w:val="FollowedHyperlink"/>
    <w:rPr>
      <w:color w:val="800080"/>
      <w:u w:val="single"/>
    </w:rPr>
  </w:style>
  <w:style w:type="character" w:customStyle="1" w:styleId="apple-converted-space">
    <w:name w:val="apple-converted-space"/>
  </w:style>
  <w:style w:type="character" w:customStyle="1" w:styleId="aa">
    <w:name w:val="Маркеры списка"/>
    <w:rPr>
      <w:rFonts w:ascii="OpenSymbol" w:eastAsia="OpenSymbol" w:hAnsi="OpenSymbol" w:cs="OpenSymbol"/>
    </w:rPr>
  </w:style>
  <w:style w:type="character" w:customStyle="1" w:styleId="ab">
    <w:name w:val="Название Знак"/>
    <w:rPr>
      <w:rFonts w:ascii="Calibri Light" w:eastAsia="Times New Roman" w:hAnsi="Calibri Light" w:cs="Calibri Light"/>
      <w:b/>
      <w:bCs/>
      <w:kern w:val="1"/>
      <w:sz w:val="32"/>
      <w:szCs w:val="32"/>
      <w:lang w:eastAsia="ar-SA" w:bidi="ar-SA"/>
    </w:rPr>
  </w:style>
  <w:style w:type="character" w:customStyle="1" w:styleId="12">
    <w:name w:val="Основной текст Знак1"/>
    <w:rPr>
      <w:sz w:val="24"/>
      <w:szCs w:val="24"/>
      <w:lang w:eastAsia="ar-SA" w:bidi="ar-SA"/>
    </w:rPr>
  </w:style>
  <w:style w:type="character" w:customStyle="1" w:styleId="13">
    <w:name w:val="Основной текст с отступом Знак1"/>
    <w:rPr>
      <w:sz w:val="24"/>
      <w:szCs w:val="24"/>
      <w:lang w:eastAsia="ar-SA" w:bidi="ar-SA"/>
    </w:rPr>
  </w:style>
  <w:style w:type="character" w:customStyle="1" w:styleId="14">
    <w:name w:val="Верхний колонтитул Знак1"/>
    <w:rPr>
      <w:sz w:val="24"/>
      <w:szCs w:val="24"/>
      <w:lang w:eastAsia="ar-SA" w:bidi="ar-SA"/>
    </w:rPr>
  </w:style>
  <w:style w:type="character" w:customStyle="1" w:styleId="15">
    <w:name w:val="Текст выноски Знак1"/>
    <w:rPr>
      <w:rFonts w:ascii="Segoe UI" w:hAnsi="Segoe UI" w:cs="Segoe UI"/>
      <w:sz w:val="18"/>
      <w:szCs w:val="18"/>
      <w:lang w:eastAsia="ar-SA" w:bidi="ar-SA"/>
    </w:rPr>
  </w:style>
  <w:style w:type="character" w:customStyle="1" w:styleId="ac">
    <w:name w:val="Нижний колонтитул Знак"/>
    <w:rPr>
      <w:sz w:val="24"/>
      <w:szCs w:val="24"/>
      <w:lang w:eastAsia="ar-SA" w:bidi="ar-SA"/>
    </w:rPr>
  </w:style>
  <w:style w:type="character" w:customStyle="1" w:styleId="ListLabel1">
    <w:name w:val="ListLabel 1"/>
    <w:rPr>
      <w:rFonts w:cs="Symbol"/>
      <w:sz w:val="24"/>
      <w:szCs w:val="24"/>
    </w:rPr>
  </w:style>
  <w:style w:type="character" w:customStyle="1" w:styleId="ListLabel2">
    <w:name w:val="ListLabel 2"/>
    <w:rPr>
      <w:rFonts w:cs="Times New Roman"/>
      <w:sz w:val="24"/>
      <w:szCs w:val="24"/>
    </w:rPr>
  </w:style>
  <w:style w:type="character" w:customStyle="1" w:styleId="ListLabel3">
    <w:name w:val="ListLabel 3"/>
    <w:rPr>
      <w:rFonts w:eastAsia="MS Mincho"/>
      <w:b/>
      <w:bCs/>
      <w:sz w:val="24"/>
      <w:szCs w:val="24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eastAsia="MS Mincho"/>
      <w:b w:val="0"/>
      <w:bCs w:val="0"/>
      <w:sz w:val="24"/>
      <w:szCs w:val="24"/>
    </w:rPr>
  </w:style>
  <w:style w:type="character" w:customStyle="1" w:styleId="ad">
    <w:name w:val="Символ нумерации"/>
  </w:style>
  <w:style w:type="paragraph" w:customStyle="1" w:styleId="ae">
    <w:name w:val="Заголовок"/>
    <w:basedOn w:val="a"/>
    <w:next w:val="a0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a0">
    <w:name w:val="Body Text"/>
    <w:basedOn w:val="a"/>
    <w:pPr>
      <w:jc w:val="both"/>
    </w:pPr>
    <w:rPr>
      <w:sz w:val="20"/>
      <w:szCs w:val="20"/>
    </w:rPr>
  </w:style>
  <w:style w:type="paragraph" w:styleId="af">
    <w:name w:val="List"/>
    <w:basedOn w:val="a0"/>
  </w:style>
  <w:style w:type="paragraph" w:customStyle="1" w:styleId="51">
    <w:name w:val="Название5"/>
    <w:basedOn w:val="a"/>
    <w:pPr>
      <w:suppressLineNumbers/>
      <w:spacing w:before="120" w:after="120"/>
    </w:pPr>
    <w:rPr>
      <w:i/>
      <w:iCs/>
    </w:rPr>
  </w:style>
  <w:style w:type="paragraph" w:customStyle="1" w:styleId="52">
    <w:name w:val="Указатель5"/>
    <w:basedOn w:val="a"/>
    <w:pPr>
      <w:suppressLineNumbers/>
    </w:pPr>
  </w:style>
  <w:style w:type="paragraph" w:customStyle="1" w:styleId="40">
    <w:name w:val="Название4"/>
    <w:basedOn w:val="a"/>
    <w:pPr>
      <w:suppressLineNumbers/>
      <w:spacing w:before="120" w:after="120"/>
    </w:pPr>
    <w:rPr>
      <w:i/>
      <w:iCs/>
    </w:rPr>
  </w:style>
  <w:style w:type="paragraph" w:customStyle="1" w:styleId="41">
    <w:name w:val="Указатель4"/>
    <w:basedOn w:val="a"/>
    <w:pPr>
      <w:suppressLineNumbers/>
    </w:pPr>
  </w:style>
  <w:style w:type="paragraph" w:customStyle="1" w:styleId="32">
    <w:name w:val="Название3"/>
    <w:basedOn w:val="a"/>
    <w:pPr>
      <w:suppressLineNumbers/>
      <w:spacing w:before="120" w:after="120"/>
    </w:pPr>
    <w:rPr>
      <w:i/>
      <w:iCs/>
    </w:rPr>
  </w:style>
  <w:style w:type="paragraph" w:customStyle="1" w:styleId="33">
    <w:name w:val="Указатель3"/>
    <w:basedOn w:val="a"/>
    <w:pPr>
      <w:suppressLineNumbers/>
    </w:pPr>
  </w:style>
  <w:style w:type="paragraph" w:customStyle="1" w:styleId="24">
    <w:name w:val="Название2"/>
    <w:basedOn w:val="a"/>
    <w:pPr>
      <w:suppressLineNumbers/>
      <w:spacing w:before="120" w:after="120"/>
    </w:pPr>
    <w:rPr>
      <w:i/>
      <w:iCs/>
    </w:rPr>
  </w:style>
  <w:style w:type="paragraph" w:customStyle="1" w:styleId="25">
    <w:name w:val="Указатель2"/>
    <w:basedOn w:val="a"/>
    <w:pPr>
      <w:suppressLineNumbers/>
    </w:pPr>
  </w:style>
  <w:style w:type="paragraph" w:styleId="af0">
    <w:name w:val="Title"/>
    <w:basedOn w:val="a"/>
    <w:next w:val="af1"/>
    <w:qFormat/>
    <w:pPr>
      <w:keepNext/>
      <w:spacing w:before="240" w:after="120"/>
    </w:pPr>
    <w:rPr>
      <w:rFonts w:ascii="Arial" w:hAnsi="Arial" w:cs="Arial"/>
      <w:b/>
      <w:bCs/>
      <w:sz w:val="28"/>
      <w:szCs w:val="28"/>
    </w:rPr>
  </w:style>
  <w:style w:type="paragraph" w:styleId="af1">
    <w:name w:val="Subtitle"/>
    <w:basedOn w:val="ae"/>
    <w:next w:val="a0"/>
    <w:qFormat/>
    <w:pPr>
      <w:jc w:val="center"/>
    </w:pPr>
    <w:rPr>
      <w:i/>
      <w:iCs/>
    </w:rPr>
  </w:style>
  <w:style w:type="paragraph" w:customStyle="1" w:styleId="16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7">
    <w:name w:val="Указатель1"/>
    <w:basedOn w:val="a"/>
    <w:pPr>
      <w:suppressLineNumbers/>
    </w:pPr>
  </w:style>
  <w:style w:type="paragraph" w:styleId="af2">
    <w:name w:val="Body Text Indent"/>
    <w:basedOn w:val="a"/>
    <w:pPr>
      <w:tabs>
        <w:tab w:val="left" w:pos="0"/>
      </w:tabs>
      <w:ind w:left="283" w:firstLine="851"/>
      <w:jc w:val="both"/>
    </w:pPr>
    <w:rPr>
      <w:sz w:val="28"/>
      <w:szCs w:val="28"/>
    </w:rPr>
  </w:style>
  <w:style w:type="paragraph" w:customStyle="1" w:styleId="310">
    <w:name w:val="Основной текст 31"/>
    <w:basedOn w:val="a"/>
    <w:pPr>
      <w:tabs>
        <w:tab w:val="left" w:pos="0"/>
        <w:tab w:val="left" w:pos="1211"/>
      </w:tabs>
      <w:jc w:val="both"/>
    </w:pPr>
    <w:rPr>
      <w:sz w:val="20"/>
      <w:szCs w:val="20"/>
    </w:rPr>
  </w:style>
  <w:style w:type="paragraph" w:customStyle="1" w:styleId="210">
    <w:name w:val="Основной текст 21"/>
    <w:basedOn w:val="a"/>
    <w:pPr>
      <w:jc w:val="center"/>
    </w:pPr>
    <w:rPr>
      <w:sz w:val="20"/>
      <w:szCs w:val="20"/>
    </w:rPr>
  </w:style>
  <w:style w:type="paragraph" w:customStyle="1" w:styleId="211">
    <w:name w:val="Основной текст с отступом 21"/>
    <w:basedOn w:val="a"/>
    <w:pPr>
      <w:ind w:firstLine="720"/>
      <w:jc w:val="both"/>
    </w:pPr>
    <w:rPr>
      <w:sz w:val="20"/>
      <w:szCs w:val="20"/>
    </w:rPr>
  </w:style>
  <w:style w:type="paragraph" w:customStyle="1" w:styleId="320">
    <w:name w:val="Основной текст с отступом 32"/>
    <w:basedOn w:val="a"/>
    <w:pPr>
      <w:ind w:firstLine="720"/>
      <w:jc w:val="both"/>
    </w:pPr>
    <w:rPr>
      <w:sz w:val="18"/>
      <w:szCs w:val="18"/>
    </w:rPr>
  </w:style>
  <w:style w:type="paragraph" w:customStyle="1" w:styleId="311">
    <w:name w:val="Основной текст с отступом 31"/>
    <w:basedOn w:val="a"/>
    <w:pPr>
      <w:ind w:firstLine="720"/>
      <w:jc w:val="both"/>
    </w:pPr>
    <w:rPr>
      <w:sz w:val="18"/>
      <w:szCs w:val="18"/>
    </w:rPr>
  </w:style>
  <w:style w:type="paragraph" w:styleId="af3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18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BalloonText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4">
    <w:name w:val="Содержимое врезки"/>
    <w:basedOn w:val="a0"/>
  </w:style>
  <w:style w:type="paragraph" w:styleId="af5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NormalWeb">
    <w:name w:val="Normal (Web)"/>
    <w:basedOn w:val="a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eseur.ru/altkray/Kontrolno-revizionnaya_komissiya_Altayskoy_kraevoy_organizacii_Obscherossiyskogo_Profsouza_obrazovaniya/" TargetMode="Externa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yperlink" Target="mailto:fyn1506@gmail.com" TargetMode="Externa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mailto:smm.obektiv@mail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Profi</dc:creator>
  <cp:lastModifiedBy>Dima</cp:lastModifiedBy>
  <cp:revision>2</cp:revision>
  <cp:lastPrinted>2022-01-19T07:49:00Z</cp:lastPrinted>
  <dcterms:created xsi:type="dcterms:W3CDTF">2022-04-08T15:23:00Z</dcterms:created>
  <dcterms:modified xsi:type="dcterms:W3CDTF">2022-04-08T15:23:00Z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