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E6" w:rsidRPr="00BB3AE6" w:rsidRDefault="00BB3AE6" w:rsidP="00BB3AE6">
      <w:pPr>
        <w:pStyle w:val="a3"/>
        <w:ind w:firstLine="0"/>
        <w:jc w:val="left"/>
        <w:rPr>
          <w:iCs/>
        </w:rPr>
      </w:pPr>
      <w:r w:rsidRPr="00BB3AE6">
        <w:t xml:space="preserve">Уважаемые  участники </w:t>
      </w:r>
      <w:proofErr w:type="gramStart"/>
      <w:r w:rsidRPr="00BB3AE6">
        <w:rPr>
          <w:iCs/>
        </w:rPr>
        <w:t>Всероссийского</w:t>
      </w:r>
      <w:proofErr w:type="gramEnd"/>
      <w:r w:rsidRPr="00BB3AE6">
        <w:rPr>
          <w:iCs/>
        </w:rPr>
        <w:t xml:space="preserve"> заочного конкурсе </w:t>
      </w:r>
    </w:p>
    <w:p w:rsidR="00C438FC" w:rsidRPr="00BB3AE6" w:rsidRDefault="00BB3AE6" w:rsidP="00BB3AE6">
      <w:r w:rsidRPr="00BB3AE6">
        <w:rPr>
          <w:iCs/>
        </w:rPr>
        <w:t xml:space="preserve">«Творческий педагог – </w:t>
      </w:r>
      <w:r w:rsidR="001812C7">
        <w:rPr>
          <w:iCs/>
        </w:rPr>
        <w:t>образовательный потенциал ребенка</w:t>
      </w:r>
      <w:r w:rsidRPr="00BB3AE6">
        <w:rPr>
          <w:iCs/>
        </w:rPr>
        <w:t>»</w:t>
      </w:r>
      <w:r w:rsidRPr="00BB3AE6">
        <w:t>!</w:t>
      </w:r>
    </w:p>
    <w:p w:rsidR="0079152E" w:rsidRDefault="0079152E">
      <w:r>
        <w:t xml:space="preserve">При подведении итогов конкурса выяснилось, что  оплачено участие в конкурсе, а </w:t>
      </w:r>
      <w:r w:rsidR="001812C7">
        <w:t xml:space="preserve">сами </w:t>
      </w:r>
      <w:r>
        <w:t>конкурсные работы не получены</w:t>
      </w:r>
      <w:r w:rsidR="001812C7">
        <w:t xml:space="preserve"> на электронный адрес: </w:t>
      </w:r>
      <w:hyperlink r:id="rId5" w:history="1">
        <w:r w:rsidR="001812C7" w:rsidRPr="00290B34">
          <w:rPr>
            <w:rStyle w:val="a7"/>
            <w:sz w:val="24"/>
            <w:szCs w:val="24"/>
            <w:lang w:val="en-US"/>
          </w:rPr>
          <w:t>ksoc</w:t>
        </w:r>
        <w:r w:rsidR="001812C7" w:rsidRPr="00290B34">
          <w:rPr>
            <w:rStyle w:val="a7"/>
            <w:sz w:val="24"/>
            <w:szCs w:val="24"/>
          </w:rPr>
          <w:t>@</w:t>
        </w:r>
        <w:r w:rsidR="001812C7" w:rsidRPr="00290B34">
          <w:rPr>
            <w:rStyle w:val="a7"/>
            <w:sz w:val="24"/>
            <w:szCs w:val="24"/>
            <w:lang w:val="en-US"/>
          </w:rPr>
          <w:t>bigpi</w:t>
        </w:r>
        <w:r w:rsidR="001812C7" w:rsidRPr="00290B34">
          <w:rPr>
            <w:rStyle w:val="a7"/>
            <w:sz w:val="24"/>
            <w:szCs w:val="24"/>
          </w:rPr>
          <w:t>.</w:t>
        </w:r>
        <w:r w:rsidR="001812C7" w:rsidRPr="00290B34">
          <w:rPr>
            <w:rStyle w:val="a7"/>
            <w:sz w:val="24"/>
            <w:szCs w:val="24"/>
            <w:lang w:val="en-US"/>
          </w:rPr>
          <w:t>biysk</w:t>
        </w:r>
        <w:r w:rsidR="001812C7" w:rsidRPr="00290B34">
          <w:rPr>
            <w:rStyle w:val="a7"/>
            <w:sz w:val="24"/>
            <w:szCs w:val="24"/>
          </w:rPr>
          <w:t>.</w:t>
        </w:r>
        <w:proofErr w:type="spellStart"/>
        <w:r w:rsidR="001812C7" w:rsidRPr="00290B34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>
        <w:t xml:space="preserve">. </w:t>
      </w:r>
      <w:r w:rsidR="001812C7">
        <w:t>следующими авторами работ:</w:t>
      </w:r>
    </w:p>
    <w:p w:rsidR="00BB3AE6" w:rsidRDefault="00BB3AE6" w:rsidP="0079152E">
      <w:pPr>
        <w:pStyle w:val="a6"/>
        <w:numPr>
          <w:ilvl w:val="0"/>
          <w:numId w:val="1"/>
        </w:numPr>
      </w:pPr>
      <w:proofErr w:type="spellStart"/>
      <w:r>
        <w:t>Уразаева</w:t>
      </w:r>
      <w:proofErr w:type="spellEnd"/>
      <w:r>
        <w:t xml:space="preserve"> Оксана Михайловна, </w:t>
      </w:r>
      <w:proofErr w:type="spellStart"/>
      <w:r>
        <w:t>Пузырева</w:t>
      </w:r>
      <w:proofErr w:type="spellEnd"/>
      <w:r>
        <w:t xml:space="preserve"> Валентина Владимировна</w:t>
      </w:r>
      <w:r w:rsidR="006A16B5">
        <w:t>;</w:t>
      </w:r>
    </w:p>
    <w:p w:rsidR="00BB3AE6" w:rsidRDefault="00BB3AE6" w:rsidP="0079152E">
      <w:pPr>
        <w:pStyle w:val="a6"/>
        <w:numPr>
          <w:ilvl w:val="0"/>
          <w:numId w:val="1"/>
        </w:numPr>
      </w:pPr>
      <w:r>
        <w:t>Мартьянова Татьяна Геннадьевна</w:t>
      </w:r>
      <w:r w:rsidR="006A16B5">
        <w:t>;</w:t>
      </w:r>
    </w:p>
    <w:p w:rsidR="00BB3AE6" w:rsidRDefault="00BB3AE6" w:rsidP="0079152E">
      <w:pPr>
        <w:pStyle w:val="a6"/>
        <w:numPr>
          <w:ilvl w:val="0"/>
          <w:numId w:val="1"/>
        </w:numPr>
      </w:pPr>
      <w:r>
        <w:t xml:space="preserve">Нефедова Лариса Васильевна, </w:t>
      </w:r>
      <w:proofErr w:type="spellStart"/>
      <w:r>
        <w:t>Юртайкина</w:t>
      </w:r>
      <w:proofErr w:type="spellEnd"/>
      <w:r>
        <w:t xml:space="preserve"> Валерия Александровна</w:t>
      </w:r>
      <w:r w:rsidR="006A16B5">
        <w:t>:</w:t>
      </w:r>
    </w:p>
    <w:p w:rsidR="00BB3AE6" w:rsidRDefault="006A16B5" w:rsidP="0079152E">
      <w:pPr>
        <w:pStyle w:val="a6"/>
        <w:numPr>
          <w:ilvl w:val="0"/>
          <w:numId w:val="1"/>
        </w:numPr>
      </w:pPr>
      <w:r>
        <w:t>Новикова Татьяна Викторовна;</w:t>
      </w:r>
    </w:p>
    <w:p w:rsidR="006A16B5" w:rsidRDefault="0079152E" w:rsidP="0079152E">
      <w:pPr>
        <w:pStyle w:val="a6"/>
        <w:numPr>
          <w:ilvl w:val="0"/>
          <w:numId w:val="1"/>
        </w:numPr>
      </w:pPr>
      <w:r>
        <w:t>Денисова Светлана Вячеславовна, Козловская Света;</w:t>
      </w:r>
    </w:p>
    <w:p w:rsidR="0079152E" w:rsidRDefault="0079152E" w:rsidP="0079152E">
      <w:pPr>
        <w:pStyle w:val="a6"/>
        <w:numPr>
          <w:ilvl w:val="0"/>
          <w:numId w:val="1"/>
        </w:numPr>
      </w:pPr>
      <w:r>
        <w:t>Ткаченко М.А.</w:t>
      </w:r>
    </w:p>
    <w:p w:rsidR="0079152E" w:rsidRDefault="001812C7" w:rsidP="0079152E">
      <w:r>
        <w:t>Организаторы конкурса решили  принять  работы  на экспертизу по мере их поступления.</w:t>
      </w:r>
    </w:p>
    <w:p w:rsidR="001812C7" w:rsidRDefault="001812C7" w:rsidP="0079152E">
      <w:r>
        <w:t>Ждем ваши конкурсные работы!</w:t>
      </w:r>
    </w:p>
    <w:p w:rsidR="001812C7" w:rsidRDefault="001812C7" w:rsidP="001812C7">
      <w:r w:rsidRPr="007815A5">
        <w:rPr>
          <w:sz w:val="24"/>
          <w:szCs w:val="24"/>
        </w:rPr>
        <w:t>Руководитель конкурса: Папина Марина Владимировна</w:t>
      </w:r>
      <w:r w:rsidR="00A83561">
        <w:rPr>
          <w:sz w:val="24"/>
          <w:szCs w:val="24"/>
        </w:rPr>
        <w:t>.</w:t>
      </w:r>
    </w:p>
    <w:sectPr w:rsidR="001812C7" w:rsidSect="00C4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B2CA5"/>
    <w:multiLevelType w:val="hybridMultilevel"/>
    <w:tmpl w:val="E9DC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B3AE6"/>
    <w:rsid w:val="001812C7"/>
    <w:rsid w:val="004215A4"/>
    <w:rsid w:val="006A16B5"/>
    <w:rsid w:val="0079152E"/>
    <w:rsid w:val="00A83561"/>
    <w:rsid w:val="00BB3AE6"/>
    <w:rsid w:val="00C43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B3AE6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BB3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"/>
    <w:basedOn w:val="a"/>
    <w:uiPriority w:val="99"/>
    <w:rsid w:val="00BB3AE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79152E"/>
    <w:pPr>
      <w:ind w:left="720"/>
      <w:contextualSpacing/>
    </w:pPr>
  </w:style>
  <w:style w:type="character" w:styleId="a7">
    <w:name w:val="Hyperlink"/>
    <w:uiPriority w:val="99"/>
    <w:rsid w:val="001812C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soc@bigpi.biy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2</cp:revision>
  <dcterms:created xsi:type="dcterms:W3CDTF">2017-04-28T08:39:00Z</dcterms:created>
  <dcterms:modified xsi:type="dcterms:W3CDTF">2017-04-28T09:20:00Z</dcterms:modified>
</cp:coreProperties>
</file>