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93" w:rsidRDefault="009C2693">
      <w:pPr>
        <w:rPr>
          <w:noProof/>
          <w:lang w:eastAsia="ru-RU"/>
        </w:rPr>
      </w:pPr>
      <w:r w:rsidRPr="009C269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-1037334</wp:posOffset>
            </wp:positionH>
            <wp:positionV relativeFrom="paragraph">
              <wp:posOffset>-648839</wp:posOffset>
            </wp:positionV>
            <wp:extent cx="7474280" cy="10604665"/>
            <wp:effectExtent l="19050" t="0" r="0" b="0"/>
            <wp:wrapNone/>
            <wp:docPr id="5" name="Рисунок 4" descr="E:\конкурс арт\КОНКУРС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онкурс арт\КОНКУРС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0000" contrast="20000"/>
                    </a:blip>
                    <a:srcRect l="2198" t="1750" r="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280" cy="106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2693" w:rsidRDefault="009C2693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9C2693" w:rsidRDefault="009C2693">
      <w:pPr>
        <w:rPr>
          <w:noProof/>
          <w:lang w:eastAsia="ru-RU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рассылку наградных материалов (дипломов участникам и благодарственные письма руководителям проектов обучающихся).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3.5. Место проведения: Алтайский край, город Бийск, ул. Владимира Короленко, д. 53.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4. Формы предоставления творческих работ</w:t>
      </w:r>
      <w:r w:rsidRPr="009C2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Творческие работы принимаются в электронном виде: 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сюжетные фотографии на новогоднюю тематику «Мир в ожидании чудес»;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фотографии (сканы) рисунков обучающихся «Новогодние фантазии», «Здравствуй, зимушка-зима» (формат А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- А3);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фотографии поделок из различных материалов (изделия, макеты и др.) (например, «Новогодняя игрушка», «Подарок Деду Морозу», «Новогодняя открытка», «Мастерская Деда Мороза») (формат А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- А3);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2693">
        <w:rPr>
          <w:rFonts w:ascii="Times New Roman" w:hAnsi="Times New Roman" w:cs="Times New Roman"/>
          <w:sz w:val="28"/>
          <w:szCs w:val="28"/>
        </w:rPr>
        <w:t>- литературное творчество обучающихся (стихотворения, рассказы, эссе и др.) (например, «Письмо Деду Морозу», «Новогодняя сказка», «Новогодние приключения» и др.);</w:t>
      </w:r>
      <w:proofErr w:type="gramEnd"/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исполнительское творчество (видеозапись исполнения стихов, песен, сценок с новогодней тематикой);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новогодний маскарад (фото участников в новогодних костюмах)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проекты, выполненные детьми по теме конкурса (например, «Новогодняя сказка», «Новогоднее окно», «Новогодние традиции народов мира (семейные)», «Какого цвета Новый год» и др.).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проекты педагогов «В ожидании Новогоднего чуда».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5. Условия проведения конкурса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5.1.</w:t>
      </w:r>
      <w:r w:rsidRPr="009C26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C2693">
        <w:rPr>
          <w:rFonts w:ascii="Times New Roman" w:hAnsi="Times New Roman" w:cs="Times New Roman"/>
          <w:sz w:val="28"/>
          <w:szCs w:val="28"/>
        </w:rPr>
        <w:t>К участию в конкурсе принимаются работы как индивидуальных, так и групповых исполнителей (не более трех участников на одну работу). Количество работ одного участника не ограничено.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5.2. Конкурсные материалы должны содержать: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заявку;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конкурсную работу (в электронном виде);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копию документа, подтверждающего оплату организационного взноса за участие в конкурсе в установленном размере.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прислать до 16 декабря 2020 года на электронный адрес </w:t>
      </w:r>
      <w:hyperlink r:id="rId5" w:history="1">
        <w:r w:rsidRPr="009C2693">
          <w:rPr>
            <w:rStyle w:val="a5"/>
            <w:rFonts w:ascii="Times New Roman" w:hAnsi="Times New Roman"/>
            <w:sz w:val="28"/>
            <w:szCs w:val="28"/>
            <w:lang w:val="en-US"/>
          </w:rPr>
          <w:t>art</w:t>
        </w:r>
        <w:r w:rsidRPr="009C2693">
          <w:rPr>
            <w:rStyle w:val="a5"/>
            <w:rFonts w:ascii="Times New Roman" w:hAnsi="Times New Roman"/>
            <w:sz w:val="28"/>
            <w:szCs w:val="28"/>
          </w:rPr>
          <w:t>_</w:t>
        </w:r>
        <w:r w:rsidRPr="009C2693">
          <w:rPr>
            <w:rStyle w:val="a5"/>
            <w:rFonts w:ascii="Times New Roman" w:hAnsi="Times New Roman"/>
            <w:sz w:val="28"/>
            <w:szCs w:val="28"/>
            <w:lang w:val="en-US"/>
          </w:rPr>
          <w:t>konkurs</w:t>
        </w:r>
        <w:r w:rsidRPr="009C2693">
          <w:rPr>
            <w:rStyle w:val="a5"/>
            <w:rFonts w:ascii="Times New Roman" w:hAnsi="Times New Roman"/>
            <w:sz w:val="28"/>
            <w:szCs w:val="28"/>
          </w:rPr>
          <w:t>21@</w:t>
        </w:r>
        <w:r w:rsidRPr="009C2693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Pr="009C2693">
          <w:rPr>
            <w:rStyle w:val="a5"/>
            <w:rFonts w:ascii="Times New Roman" w:hAnsi="Times New Roman"/>
            <w:sz w:val="28"/>
            <w:szCs w:val="28"/>
          </w:rPr>
          <w:t>.</w:t>
        </w:r>
        <w:r w:rsidRPr="009C2693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C2693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9C2693">
        <w:rPr>
          <w:rFonts w:ascii="Times New Roman" w:hAnsi="Times New Roman" w:cs="Times New Roman"/>
          <w:sz w:val="28"/>
          <w:szCs w:val="28"/>
        </w:rPr>
        <w:t>следующие документы (файлы называть фамилией ребенка и названием документа):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2693">
        <w:rPr>
          <w:rFonts w:ascii="Times New Roman" w:hAnsi="Times New Roman" w:cs="Times New Roman"/>
          <w:sz w:val="28"/>
          <w:szCs w:val="28"/>
        </w:rPr>
        <w:t>- заявка (например: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 xml:space="preserve">Иванов </w:t>
      </w:r>
      <w:proofErr w:type="spellStart"/>
      <w:r w:rsidRPr="009C2693">
        <w:rPr>
          <w:rFonts w:ascii="Times New Roman" w:hAnsi="Times New Roman" w:cs="Times New Roman"/>
          <w:sz w:val="28"/>
          <w:szCs w:val="28"/>
        </w:rPr>
        <w:t>В.П._заявка</w:t>
      </w:r>
      <w:proofErr w:type="spellEnd"/>
      <w:r w:rsidRPr="009C2693">
        <w:rPr>
          <w:rFonts w:ascii="Times New Roman" w:hAnsi="Times New Roman" w:cs="Times New Roman"/>
          <w:sz w:val="28"/>
          <w:szCs w:val="28"/>
        </w:rPr>
        <w:t xml:space="preserve">), на каждую работу заполняется </w:t>
      </w:r>
      <w:r w:rsidRPr="009C2693">
        <w:rPr>
          <w:rFonts w:ascii="Times New Roman" w:hAnsi="Times New Roman" w:cs="Times New Roman"/>
          <w:b/>
          <w:bCs/>
          <w:sz w:val="28"/>
          <w:szCs w:val="28"/>
        </w:rPr>
        <w:t xml:space="preserve">отдельная </w:t>
      </w:r>
      <w:r w:rsidRPr="009C2693">
        <w:rPr>
          <w:rFonts w:ascii="Times New Roman" w:hAnsi="Times New Roman" w:cs="Times New Roman"/>
          <w:sz w:val="28"/>
          <w:szCs w:val="28"/>
        </w:rPr>
        <w:t>заявка (приложение 1.1).</w:t>
      </w:r>
      <w:proofErr w:type="gramEnd"/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2693">
        <w:rPr>
          <w:rFonts w:ascii="Times New Roman" w:hAnsi="Times New Roman" w:cs="Times New Roman"/>
          <w:sz w:val="28"/>
          <w:szCs w:val="28"/>
        </w:rPr>
        <w:t>- конкурсная работа (например: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 xml:space="preserve">Иванов </w:t>
      </w:r>
      <w:proofErr w:type="spellStart"/>
      <w:r w:rsidRPr="009C2693">
        <w:rPr>
          <w:rFonts w:ascii="Times New Roman" w:hAnsi="Times New Roman" w:cs="Times New Roman"/>
          <w:sz w:val="28"/>
          <w:szCs w:val="28"/>
        </w:rPr>
        <w:t>В.П._работа</w:t>
      </w:r>
      <w:proofErr w:type="spellEnd"/>
      <w:r w:rsidRPr="009C2693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2693">
        <w:rPr>
          <w:rFonts w:ascii="Times New Roman" w:hAnsi="Times New Roman" w:cs="Times New Roman"/>
          <w:sz w:val="28"/>
          <w:szCs w:val="28"/>
        </w:rPr>
        <w:t>- отсканированная квитанция об оплате (например: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 xml:space="preserve">Иванов </w:t>
      </w:r>
      <w:proofErr w:type="spellStart"/>
      <w:r w:rsidRPr="009C2693">
        <w:rPr>
          <w:rFonts w:ascii="Times New Roman" w:hAnsi="Times New Roman" w:cs="Times New Roman"/>
          <w:sz w:val="28"/>
          <w:szCs w:val="28"/>
        </w:rPr>
        <w:t>В.П._оплата</w:t>
      </w:r>
      <w:proofErr w:type="spellEnd"/>
      <w:r w:rsidRPr="009C2693">
        <w:rPr>
          <w:rFonts w:ascii="Times New Roman" w:hAnsi="Times New Roman" w:cs="Times New Roman"/>
          <w:sz w:val="28"/>
          <w:szCs w:val="28"/>
        </w:rPr>
        <w:t>) (приложение 1.2).</w:t>
      </w:r>
      <w:proofErr w:type="gramEnd"/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lastRenderedPageBreak/>
        <w:t xml:space="preserve">5.3. Конкурсные материалы, удовлетворяющие установленным требованиям, 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>признаются допущенными к участию в конкурсе и направляются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на экспертизу. Экспертиза конкурсных работ осуществляется преподавателями кафедры психолого-педагогического, дошкольного и начального образования.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5.4. Присланные работы не 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>будут выставляться в сети Интернет и не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 будут использоваться работниками вуза в средствах массовой информации.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5.5. Руководитель конкурса: 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Папина Марина Владимировна, </w:t>
      </w:r>
      <w:proofErr w:type="spellStart"/>
      <w:r w:rsidRPr="009C2693">
        <w:rPr>
          <w:rFonts w:ascii="Times New Roman" w:hAnsi="Times New Roman" w:cs="Times New Roman"/>
          <w:sz w:val="28"/>
          <w:szCs w:val="28"/>
        </w:rPr>
        <w:t>канд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>ед.наук</w:t>
      </w:r>
      <w:proofErr w:type="spellEnd"/>
      <w:r w:rsidRPr="009C2693">
        <w:rPr>
          <w:rFonts w:ascii="Times New Roman" w:hAnsi="Times New Roman" w:cs="Times New Roman"/>
          <w:sz w:val="28"/>
          <w:szCs w:val="28"/>
        </w:rPr>
        <w:t>, доцент 89039961408.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5.6. Координатор конкурса: 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Южакова Олеся Николаевна, старший преподаватель, 89612426053.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6. Критерии оценки конкурсных работ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6.1. Требования к конкурсным работам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работы должны наглядно отражать тематику конкурса «</w:t>
      </w:r>
      <w:r w:rsidRPr="009C2693">
        <w:rPr>
          <w:rFonts w:ascii="Times New Roman" w:hAnsi="Times New Roman" w:cs="Times New Roman"/>
          <w:b/>
          <w:bCs/>
          <w:sz w:val="28"/>
          <w:szCs w:val="28"/>
        </w:rPr>
        <w:t>НОВОГОДНЯЯ КАРУСЕЛЬ</w:t>
      </w:r>
      <w:r w:rsidRPr="009C2693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работы должны быть выполнены детьми самостоятельно и аккуратно в любой технике из любого материала (на усмотрение автора);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запрещается копирование чужих работ.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6.2. Оценка конкурсных работ осуществляется в соответствии с их формой.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2693">
        <w:rPr>
          <w:rFonts w:ascii="Times New Roman" w:hAnsi="Times New Roman" w:cs="Times New Roman"/>
          <w:i/>
          <w:iCs/>
          <w:sz w:val="28"/>
          <w:szCs w:val="28"/>
        </w:rPr>
        <w:t>Критерии оценки детских рисунков, поделок из различных материалов и новогодних костюмов: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глубина раскрытия темы Конкурса;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творческая оригинальность;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колористическая и композиционная выразительность;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качество техники исполнения;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эстетичность исполнения.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2693">
        <w:rPr>
          <w:rFonts w:ascii="Times New Roman" w:hAnsi="Times New Roman" w:cs="Times New Roman"/>
          <w:i/>
          <w:iCs/>
          <w:sz w:val="28"/>
          <w:szCs w:val="28"/>
        </w:rPr>
        <w:t>Критерии оценки литературного творчества обучающихся (стихотворения, рассказы, эссе и др.):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соответствие жанру;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тематическое и смысловое единство;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- художественная ценность; 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культура речи;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оригинальность и самобытность.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2693">
        <w:rPr>
          <w:rFonts w:ascii="Times New Roman" w:hAnsi="Times New Roman" w:cs="Times New Roman"/>
          <w:i/>
          <w:iCs/>
          <w:sz w:val="28"/>
          <w:szCs w:val="28"/>
        </w:rPr>
        <w:t>Критерии оценки исполнительское творчество (видеозапись):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соответствие выбранного репертуара теме Конкурса;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9C2693">
        <w:rPr>
          <w:rFonts w:ascii="Times New Roman" w:hAnsi="Times New Roman" w:cs="Times New Roman"/>
          <w:sz w:val="28"/>
          <w:szCs w:val="28"/>
        </w:rPr>
        <w:t>техника исполнения;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9C2693">
        <w:rPr>
          <w:rFonts w:ascii="Times New Roman" w:hAnsi="Times New Roman" w:cs="Times New Roman"/>
          <w:sz w:val="28"/>
          <w:szCs w:val="28"/>
        </w:rPr>
        <w:t>эстетика;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9C2693">
        <w:rPr>
          <w:rFonts w:ascii="Times New Roman" w:hAnsi="Times New Roman" w:cs="Times New Roman"/>
          <w:sz w:val="28"/>
          <w:szCs w:val="28"/>
        </w:rPr>
        <w:t>артистизм;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9C2693">
        <w:rPr>
          <w:rFonts w:ascii="Times New Roman" w:hAnsi="Times New Roman" w:cs="Times New Roman"/>
          <w:sz w:val="28"/>
          <w:szCs w:val="28"/>
        </w:rPr>
        <w:t>выразительность;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композиционное решение.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2693">
        <w:rPr>
          <w:rFonts w:ascii="Times New Roman" w:hAnsi="Times New Roman" w:cs="Times New Roman"/>
          <w:i/>
          <w:iCs/>
          <w:sz w:val="28"/>
          <w:szCs w:val="28"/>
        </w:rPr>
        <w:lastRenderedPageBreak/>
        <w:t>Критерии оценки проектов: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полнота и логика раскрытия темы;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- оригинальность; 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личное участие ребенка в разработке проекта;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описание содержания проекта;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- формулировка выводов и обобщений.</w:t>
      </w:r>
    </w:p>
    <w:p w:rsidR="009C2693" w:rsidRPr="009C2693" w:rsidRDefault="009C2693" w:rsidP="009C2693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7. Подведение итогов конкурса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7.1. Результаты конкурса размещаются на сайте www2.bigpi.biysk.ru не позднее трех недель с момента окончания конкурса.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7.2. Участники, занявшие призовые места награждаются дипломами победителей </w:t>
      </w:r>
      <w:r w:rsidRPr="009C269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C2693">
        <w:rPr>
          <w:rFonts w:ascii="Times New Roman" w:hAnsi="Times New Roman" w:cs="Times New Roman"/>
          <w:sz w:val="28"/>
          <w:szCs w:val="28"/>
        </w:rPr>
        <w:t xml:space="preserve">, </w:t>
      </w:r>
      <w:r w:rsidRPr="009C269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C2693">
        <w:rPr>
          <w:rFonts w:ascii="Times New Roman" w:hAnsi="Times New Roman" w:cs="Times New Roman"/>
          <w:sz w:val="28"/>
          <w:szCs w:val="28"/>
        </w:rPr>
        <w:t xml:space="preserve"> и </w:t>
      </w:r>
      <w:r w:rsidRPr="009C269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C2693">
        <w:rPr>
          <w:rFonts w:ascii="Times New Roman" w:hAnsi="Times New Roman" w:cs="Times New Roman"/>
          <w:sz w:val="28"/>
          <w:szCs w:val="28"/>
        </w:rPr>
        <w:t xml:space="preserve"> степени, остальные участники – дипломами лауреатов конкурса. Руководители – благодарственными письмами.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7.3. Наградные документы будут высланы в электронном варианте по указанному участником электронному адресу в течение трех недель с момента окончания конкурса.</w:t>
      </w:r>
    </w:p>
    <w:p w:rsidR="009C2693" w:rsidRPr="009C2693" w:rsidRDefault="009C2693" w:rsidP="009C2693">
      <w:pPr>
        <w:tabs>
          <w:tab w:val="left" w:pos="10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7.4. Награждение участников </w:t>
      </w:r>
      <w:r w:rsidRPr="009C2693">
        <w:rPr>
          <w:rFonts w:ascii="Times New Roman" w:hAnsi="Times New Roman" w:cs="Times New Roman"/>
          <w:b/>
          <w:sz w:val="28"/>
          <w:szCs w:val="28"/>
        </w:rPr>
        <w:t>21</w:t>
      </w:r>
      <w:r w:rsidRPr="009C2693">
        <w:rPr>
          <w:rFonts w:ascii="Times New Roman" w:hAnsi="Times New Roman" w:cs="Times New Roman"/>
          <w:b/>
          <w:bCs/>
          <w:sz w:val="28"/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20 г"/>
        </w:smartTagPr>
        <w:r w:rsidRPr="009C2693">
          <w:rPr>
            <w:rFonts w:ascii="Times New Roman" w:hAnsi="Times New Roman" w:cs="Times New Roman"/>
            <w:b/>
            <w:bCs/>
            <w:sz w:val="28"/>
            <w:szCs w:val="28"/>
          </w:rPr>
          <w:t>2020 г</w:t>
        </w:r>
      </w:smartTag>
      <w:r w:rsidRPr="009C269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8. Организационные вопросы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>8.1.</w:t>
      </w:r>
      <w:r w:rsidRPr="009C2693">
        <w:rPr>
          <w:rFonts w:ascii="Times New Roman" w:hAnsi="Times New Roman" w:cs="Times New Roman"/>
          <w:spacing w:val="-4"/>
          <w:sz w:val="28"/>
          <w:szCs w:val="28"/>
        </w:rPr>
        <w:t xml:space="preserve"> Бланк заявки на участие в конкурсе оформляется в соответствии с образцом (</w:t>
      </w:r>
      <w:proofErr w:type="gramStart"/>
      <w:r w:rsidRPr="009C2693">
        <w:rPr>
          <w:rFonts w:ascii="Times New Roman" w:hAnsi="Times New Roman" w:cs="Times New Roman"/>
          <w:spacing w:val="-4"/>
          <w:sz w:val="28"/>
          <w:szCs w:val="28"/>
        </w:rPr>
        <w:t>см</w:t>
      </w:r>
      <w:proofErr w:type="gramEnd"/>
      <w:r w:rsidRPr="009C2693">
        <w:rPr>
          <w:rFonts w:ascii="Times New Roman" w:hAnsi="Times New Roman" w:cs="Times New Roman"/>
          <w:spacing w:val="-4"/>
          <w:sz w:val="28"/>
          <w:szCs w:val="28"/>
        </w:rPr>
        <w:t>. прил. 1.1).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pacing w:val="-4"/>
          <w:sz w:val="28"/>
          <w:szCs w:val="28"/>
        </w:rPr>
        <w:t>8.2.</w:t>
      </w:r>
      <w:r w:rsidRPr="009C2693">
        <w:rPr>
          <w:rFonts w:ascii="Times New Roman" w:hAnsi="Times New Roman" w:cs="Times New Roman"/>
          <w:sz w:val="28"/>
          <w:szCs w:val="28"/>
        </w:rPr>
        <w:t xml:space="preserve"> Организационный взнос составляет 250 руб. за одну работу (в том числе НДС) и вносится наличными в кассу ВУЗа или перечислением на расчетный счет АГГПУ им. В.М. Шукшина (образец платежного поручения </w:t>
      </w:r>
      <w:proofErr w:type="gramStart"/>
      <w:r w:rsidRPr="009C2693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9C2693">
        <w:rPr>
          <w:rFonts w:ascii="Times New Roman" w:hAnsi="Times New Roman" w:cs="Times New Roman"/>
          <w:sz w:val="28"/>
          <w:szCs w:val="28"/>
        </w:rPr>
        <w:t xml:space="preserve">. прил. 1.2). </w:t>
      </w:r>
      <w:proofErr w:type="spellStart"/>
      <w:r w:rsidRPr="009C2693">
        <w:rPr>
          <w:rFonts w:ascii="Times New Roman" w:hAnsi="Times New Roman" w:cs="Times New Roman"/>
          <w:sz w:val="28"/>
          <w:szCs w:val="28"/>
        </w:rPr>
        <w:t>Оргвзнос</w:t>
      </w:r>
      <w:proofErr w:type="spellEnd"/>
      <w:r w:rsidRPr="009C2693">
        <w:rPr>
          <w:rFonts w:ascii="Times New Roman" w:hAnsi="Times New Roman" w:cs="Times New Roman"/>
          <w:sz w:val="28"/>
          <w:szCs w:val="28"/>
        </w:rPr>
        <w:t xml:space="preserve"> включает расходы на материально-техническое обеспечение Конкурса, экспертизу конкурсных работ, разработку проектов дипломов и благодарственных писем, административные расходы и другие расходы, связанные с проведением Конкурса.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 xml:space="preserve">8.3. В назначении платежа указать: </w:t>
      </w:r>
      <w:proofErr w:type="spellStart"/>
      <w:r w:rsidRPr="009C2693">
        <w:rPr>
          <w:rFonts w:ascii="Times New Roman" w:hAnsi="Times New Roman" w:cs="Times New Roman"/>
          <w:sz w:val="28"/>
          <w:szCs w:val="28"/>
        </w:rPr>
        <w:t>оргвзнос</w:t>
      </w:r>
      <w:proofErr w:type="spellEnd"/>
      <w:r w:rsidRPr="009C2693">
        <w:rPr>
          <w:rFonts w:ascii="Times New Roman" w:hAnsi="Times New Roman" w:cs="Times New Roman"/>
          <w:sz w:val="28"/>
          <w:szCs w:val="28"/>
        </w:rPr>
        <w:t xml:space="preserve"> «Конкурс творческих работ </w:t>
      </w:r>
      <w:r w:rsidRPr="009C2693">
        <w:rPr>
          <w:rFonts w:ascii="Times New Roman" w:hAnsi="Times New Roman" w:cs="Times New Roman"/>
          <w:b/>
          <w:sz w:val="28"/>
          <w:szCs w:val="28"/>
        </w:rPr>
        <w:t>«НОВОГОДНЯЯ КАРУСЕЛЬ»</w:t>
      </w:r>
      <w:r w:rsidRPr="009C2693">
        <w:rPr>
          <w:rFonts w:ascii="Times New Roman" w:hAnsi="Times New Roman" w:cs="Times New Roman"/>
          <w:sz w:val="28"/>
          <w:szCs w:val="28"/>
        </w:rPr>
        <w:t xml:space="preserve"> в номинации «_______________»» за ФИО участника.</w:t>
      </w:r>
    </w:p>
    <w:p w:rsidR="009C2693" w:rsidRPr="009C2693" w:rsidRDefault="009C2693" w:rsidP="009C26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693" w:rsidRPr="009C2693" w:rsidRDefault="009C2693" w:rsidP="00BB070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Приложение 1.1</w:t>
      </w:r>
    </w:p>
    <w:p w:rsidR="009C2693" w:rsidRPr="009C2693" w:rsidRDefault="009C2693" w:rsidP="00BB070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ЗАЯВКА НА УЧАСТИЕ ВО II ВСЕРОССИЙСКОМ КОНКУРСЕ ТВОРЧЕСКИХ РАБОТ ОБУЧАЮЩИХСЯ И ПЕДАГОГОВ</w:t>
      </w:r>
    </w:p>
    <w:p w:rsidR="009C2693" w:rsidRPr="009C2693" w:rsidRDefault="009C2693" w:rsidP="00BB070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«НОВОГОДНЯЯ КАРУСЕЛЬ»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0"/>
        <w:gridCol w:w="4960"/>
      </w:tblGrid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Направление конкурса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ФИО автора работы (полностью), возраст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tabs>
                <w:tab w:val="left" w:pos="800"/>
                <w:tab w:val="left" w:pos="1660"/>
                <w:tab w:val="left" w:pos="2600"/>
                <w:tab w:val="left" w:pos="41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 (полностью и сокращенно), образовательное учреждение, класс или группа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pStyle w:val="a6"/>
              <w:spacing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C2693">
              <w:rPr>
                <w:color w:val="000000"/>
                <w:sz w:val="28"/>
                <w:szCs w:val="28"/>
              </w:rPr>
              <w:t>Местопроживание</w:t>
            </w:r>
            <w:proofErr w:type="spellEnd"/>
            <w:r w:rsidRPr="009C2693">
              <w:rPr>
                <w:color w:val="000000"/>
                <w:sz w:val="28"/>
                <w:szCs w:val="28"/>
              </w:rPr>
              <w:t>: город (село), район, край (область), страна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ФИО руководителя работы (полностью), должность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26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 (для пересылки благодарностей и дипломов в электронном варианте)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Краткое описание конкурсной работы (текстовый комментарий)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693" w:rsidRPr="009C2693" w:rsidRDefault="009C2693" w:rsidP="00BB070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b/>
          <w:bCs/>
          <w:sz w:val="28"/>
          <w:szCs w:val="28"/>
        </w:rPr>
        <w:t>Приложение 1.2</w:t>
      </w:r>
    </w:p>
    <w:p w:rsidR="009C2693" w:rsidRPr="009C2693" w:rsidRDefault="009C2693" w:rsidP="009C26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830"/>
        <w:gridCol w:w="654"/>
        <w:gridCol w:w="1830"/>
        <w:gridCol w:w="3985"/>
        <w:gridCol w:w="1112"/>
      </w:tblGrid>
      <w:tr w:rsidR="009C2693" w:rsidRPr="009C2693" w:rsidTr="004C5F01">
        <w:trPr>
          <w:cantSplit/>
        </w:trPr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0401060</w:t>
            </w:r>
          </w:p>
        </w:tc>
      </w:tr>
      <w:tr w:rsidR="009C2693" w:rsidRPr="009C2693" w:rsidTr="004C5F01">
        <w:trPr>
          <w:cantSplit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Поступ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в банк плат.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Списано со </w:t>
            </w: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плат.</w:t>
            </w:r>
          </w:p>
        </w:tc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2693" w:rsidRPr="009C2693" w:rsidRDefault="009C2693" w:rsidP="009C2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4735"/>
        <w:gridCol w:w="1829"/>
        <w:gridCol w:w="262"/>
        <w:gridCol w:w="1829"/>
        <w:gridCol w:w="393"/>
        <w:gridCol w:w="363"/>
      </w:tblGrid>
      <w:tr w:rsidR="009C2693" w:rsidRPr="009C2693" w:rsidTr="004C5F01">
        <w:trPr>
          <w:trHeight w:val="360"/>
        </w:trPr>
        <w:tc>
          <w:tcPr>
            <w:tcW w:w="25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tabs>
                <w:tab w:val="center" w:pos="411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ПЛАТЕЖНОЕ ПОРУЧЕНИЕ № </w:t>
            </w:r>
            <w:r w:rsidRPr="009C26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c>
          <w:tcPr>
            <w:tcW w:w="25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Вид платежа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2693" w:rsidRPr="009C2693" w:rsidRDefault="009C2693" w:rsidP="009C2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216"/>
        <w:gridCol w:w="197"/>
        <w:gridCol w:w="1097"/>
        <w:gridCol w:w="386"/>
        <w:gridCol w:w="648"/>
        <w:gridCol w:w="575"/>
        <w:gridCol w:w="287"/>
        <w:gridCol w:w="908"/>
        <w:gridCol w:w="669"/>
        <w:gridCol w:w="667"/>
        <w:gridCol w:w="650"/>
        <w:gridCol w:w="1111"/>
      </w:tblGrid>
      <w:tr w:rsidR="009C2693" w:rsidRPr="009C2693" w:rsidTr="004C5F01">
        <w:trPr>
          <w:trHeight w:val="820"/>
        </w:trPr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прописью</w:t>
            </w:r>
          </w:p>
        </w:tc>
        <w:tc>
          <w:tcPr>
            <w:tcW w:w="4445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ОБРАЗЕЦ ЗАПОЛНЕНИЯ ПЛАТЕЖНОГО ПОРУЧЕНИЯ</w:t>
            </w: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13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ИНН  </w:t>
            </w: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хххххххххх</w:t>
            </w:r>
            <w:proofErr w:type="spellEnd"/>
          </w:p>
        </w:tc>
        <w:tc>
          <w:tcPr>
            <w:tcW w:w="1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КПП  </w:t>
            </w: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ххххххххх</w:t>
            </w:r>
            <w:proofErr w:type="spellEnd"/>
          </w:p>
        </w:tc>
        <w:tc>
          <w:tcPr>
            <w:tcW w:w="417" w:type="pct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ххх-хх</w:t>
            </w:r>
            <w:proofErr w:type="spellEnd"/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2777" w:type="pct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ХХХХХ</w:t>
            </w:r>
          </w:p>
        </w:tc>
        <w:tc>
          <w:tcPr>
            <w:tcW w:w="4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pct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2777" w:type="pct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</w:p>
        </w:tc>
        <w:tc>
          <w:tcPr>
            <w:tcW w:w="1806" w:type="pct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хххххххххххххххххххх</w:t>
            </w:r>
            <w:proofErr w:type="spellEnd"/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277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Плательщик </w:t>
            </w:r>
          </w:p>
        </w:tc>
        <w:tc>
          <w:tcPr>
            <w:tcW w:w="417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2777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ххххххххх</w:t>
            </w:r>
            <w:proofErr w:type="spellEnd"/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2777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хххххххххххххххххххх</w:t>
            </w:r>
            <w:proofErr w:type="spellEnd"/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27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Банк плательщика </w:t>
            </w:r>
          </w:p>
        </w:tc>
        <w:tc>
          <w:tcPr>
            <w:tcW w:w="4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pct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2777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БАРНАУЛ 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Барнаул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040173001</w:t>
            </w: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2777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277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Банк получателя</w:t>
            </w:r>
          </w:p>
        </w:tc>
        <w:tc>
          <w:tcPr>
            <w:tcW w:w="41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1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ИНН  2226020370</w:t>
            </w: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КПП  220401001</w:t>
            </w: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40501810401732000002</w:t>
            </w: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2777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УФК по Алтайскому краю (АГГПУ им. В.М. Шукшина  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/с 20176Х82250)</w:t>
            </w:r>
          </w:p>
        </w:tc>
        <w:tc>
          <w:tcPr>
            <w:tcW w:w="4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2777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Вид оп.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Срок плат.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2777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Наз. пл.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Очер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лат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C2693" w:rsidRPr="009C2693" w:rsidTr="004C5F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7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Рез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оле</w:t>
            </w:r>
            <w:proofErr w:type="spellEnd"/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01705000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C2693" w:rsidRPr="009C2693" w:rsidTr="004C5F0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1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00000000000000000130 Оплата за конкурс творческих работ «</w:t>
            </w:r>
            <w:r w:rsidRPr="009C2693">
              <w:rPr>
                <w:rFonts w:ascii="Times New Roman" w:hAnsi="Times New Roman" w:cs="Times New Roman"/>
                <w:b/>
                <w:sz w:val="28"/>
                <w:szCs w:val="28"/>
              </w:rPr>
              <w:t>НОВОГОДНЯЯ КАРУСЕЛЬ</w:t>
            </w: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» в номинации «_______________»»за (ФИО участника)</w:t>
            </w:r>
          </w:p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платежа </w:t>
            </w: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оргвзнос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 за конкурс творческих работ «</w:t>
            </w:r>
            <w:r w:rsidRPr="009C2693">
              <w:rPr>
                <w:rFonts w:ascii="Times New Roman" w:hAnsi="Times New Roman" w:cs="Times New Roman"/>
                <w:b/>
                <w:sz w:val="28"/>
                <w:szCs w:val="28"/>
              </w:rPr>
              <w:t>НОВОГОДНЯЯ КАРУСЕЛЬ</w:t>
            </w: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» в номинации «_______________»»за (ФИО участника)</w:t>
            </w:r>
          </w:p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2693" w:rsidRPr="009C2693" w:rsidRDefault="009C2693" w:rsidP="009C2693">
      <w:pPr>
        <w:tabs>
          <w:tab w:val="center" w:pos="5103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93">
        <w:rPr>
          <w:rFonts w:ascii="Times New Roman" w:hAnsi="Times New Roman" w:cs="Times New Roman"/>
          <w:sz w:val="28"/>
          <w:szCs w:val="28"/>
        </w:rPr>
        <w:tab/>
        <w:t>Подписи</w:t>
      </w:r>
      <w:r w:rsidRPr="009C2693">
        <w:rPr>
          <w:rFonts w:ascii="Times New Roman" w:hAnsi="Times New Roman" w:cs="Times New Roman"/>
          <w:sz w:val="28"/>
          <w:szCs w:val="28"/>
        </w:rPr>
        <w:tab/>
        <w:t>Отметки банка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3402"/>
        <w:gridCol w:w="3402"/>
      </w:tblGrid>
      <w:tr w:rsidR="009C2693" w:rsidRPr="009C2693" w:rsidTr="004C5F01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cantSplit/>
          <w:trHeight w:val="6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2693" w:rsidRPr="009C2693" w:rsidRDefault="009C2693" w:rsidP="009C2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19" w:type="pct"/>
        <w:tblLayout w:type="fixed"/>
        <w:tblCellMar>
          <w:left w:w="0" w:type="dxa"/>
          <w:right w:w="0" w:type="dxa"/>
        </w:tblCellMar>
        <w:tblLook w:val="00A0"/>
      </w:tblPr>
      <w:tblGrid>
        <w:gridCol w:w="499"/>
        <w:gridCol w:w="1832"/>
        <w:gridCol w:w="20"/>
        <w:gridCol w:w="224"/>
        <w:gridCol w:w="30"/>
        <w:gridCol w:w="8"/>
        <w:gridCol w:w="315"/>
        <w:gridCol w:w="1049"/>
        <w:gridCol w:w="82"/>
        <w:gridCol w:w="268"/>
        <w:gridCol w:w="176"/>
        <w:gridCol w:w="775"/>
        <w:gridCol w:w="499"/>
        <w:gridCol w:w="142"/>
        <w:gridCol w:w="129"/>
        <w:gridCol w:w="1008"/>
        <w:gridCol w:w="26"/>
        <w:gridCol w:w="485"/>
        <w:gridCol w:w="500"/>
        <w:gridCol w:w="778"/>
        <w:gridCol w:w="160"/>
        <w:gridCol w:w="316"/>
        <w:gridCol w:w="17"/>
        <w:gridCol w:w="15"/>
        <w:gridCol w:w="15"/>
        <w:gridCol w:w="23"/>
      </w:tblGrid>
      <w:tr w:rsidR="009C2693" w:rsidRPr="009C2693" w:rsidTr="004C5F01">
        <w:trPr>
          <w:trHeight w:val="536"/>
        </w:trPr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pct"/>
            <w:gridSpan w:val="10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b/>
                <w:bCs/>
                <w:w w:val="99"/>
                <w:sz w:val="28"/>
                <w:szCs w:val="28"/>
              </w:rPr>
              <w:t>Банковские реквизиты АГГПУ им. В.М. Шукшина</w:t>
            </w:r>
          </w:p>
        </w:tc>
        <w:tc>
          <w:tcPr>
            <w:tcW w:w="25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" w:type="pct"/>
            <w:gridSpan w:val="4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7" w:type="pct"/>
            <w:gridSpan w:val="5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" w:type="pct"/>
            <w:gridSpan w:val="6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56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1.</w:t>
            </w: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Полное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" w:type="pct"/>
            <w:gridSpan w:val="4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Федеральное</w:t>
            </w:r>
          </w:p>
        </w:tc>
        <w:tc>
          <w:tcPr>
            <w:tcW w:w="143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7" w:type="pct"/>
            <w:gridSpan w:val="5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государственное</w:t>
            </w:r>
          </w:p>
        </w:tc>
        <w:tc>
          <w:tcPr>
            <w:tcW w:w="1574" w:type="pct"/>
            <w:gridSpan w:val="6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бюджетное              образовательное</w:t>
            </w:r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76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" w:type="pct"/>
            <w:gridSpan w:val="4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33" w:type="pct"/>
            <w:gridSpan w:val="12"/>
            <w:vAlign w:val="bottom"/>
          </w:tcPr>
          <w:p w:rsidR="009C2693" w:rsidRPr="009C2693" w:rsidRDefault="009C2693" w:rsidP="009C2693">
            <w:pPr>
              <w:spacing w:after="0" w:line="240" w:lineRule="auto"/>
              <w:ind w:left="-6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высшего образования «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Алтайский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</w:t>
            </w:r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pct"/>
            <w:gridSpan w:val="16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гуманитарно-педагогический университет имени В.М. Шукшина»</w:t>
            </w: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1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2.</w:t>
            </w: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Сокращенное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pct"/>
            <w:gridSpan w:val="10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АГГПУ им. В.М. Шукшина</w:t>
            </w:r>
          </w:p>
        </w:tc>
        <w:tc>
          <w:tcPr>
            <w:tcW w:w="537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" w:type="pct"/>
            <w:gridSpan w:val="2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3.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2226020370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8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4.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220401001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5.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02079098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6.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01705000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7.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ОКФС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8.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pct"/>
            <w:gridSpan w:val="5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1022200561756</w:t>
            </w: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9.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ОКОГУ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1322500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8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10.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ОКОНХ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9211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11.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ОКОПФ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75103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12.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ОКВЭД (основной)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85.22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1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13.</w:t>
            </w: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" w:type="pct"/>
            <w:gridSpan w:val="4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ОСНО</w:t>
            </w:r>
          </w:p>
        </w:tc>
        <w:tc>
          <w:tcPr>
            <w:tcW w:w="143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налогообложения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" w:type="pct"/>
            <w:gridSpan w:val="2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1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Банковские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4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" w:type="pct"/>
            <w:gridSpan w:val="2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58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14.</w:t>
            </w: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pct"/>
            <w:gridSpan w:val="10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Барнаул 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C2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Барнаул</w:t>
            </w:r>
          </w:p>
        </w:tc>
        <w:tc>
          <w:tcPr>
            <w:tcW w:w="537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2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банка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" w:type="pct"/>
            <w:gridSpan w:val="2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7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040173001</w:t>
            </w: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7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pct"/>
            <w:gridSpan w:val="7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40501810401732000002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1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Платежное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pct"/>
            <w:gridSpan w:val="16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УФК по Алтайскому краю (АГГПУ им. В.М. Шукшина л/с</w:t>
            </w:r>
            <w:proofErr w:type="gramEnd"/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" w:type="pct"/>
            <w:gridSpan w:val="5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20176Х82250)</w:t>
            </w:r>
            <w:proofErr w:type="gramEnd"/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15.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pct"/>
            <w:gridSpan w:val="16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659333, Алтайский край, 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Бийск, ул. Владимира Короленко 53</w:t>
            </w: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6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16.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pct"/>
            <w:gridSpan w:val="16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659333, Алтайский край, </w:t>
            </w: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. Бийск, ул. Владимира Короленко 53</w:t>
            </w: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1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17.</w:t>
            </w: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ФИО ректора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pct"/>
            <w:gridSpan w:val="16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Мокрецова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Алексеевна  (действует на основании</w:t>
            </w:r>
            <w:proofErr w:type="gramEnd"/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" w:type="pct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Устава)</w:t>
            </w:r>
            <w:proofErr w:type="gramEnd"/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1"/>
        </w:trPr>
        <w:tc>
          <w:tcPr>
            <w:tcW w:w="26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18.</w:t>
            </w:r>
          </w:p>
        </w:tc>
        <w:tc>
          <w:tcPr>
            <w:tcW w:w="1107" w:type="pct"/>
            <w:gridSpan w:val="3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ФИО главного</w:t>
            </w:r>
          </w:p>
        </w:tc>
        <w:tc>
          <w:tcPr>
            <w:tcW w:w="11" w:type="pct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pct"/>
            <w:gridSpan w:val="10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Верясова</w:t>
            </w:r>
            <w:proofErr w:type="spellEnd"/>
            <w:r w:rsidRPr="009C2693">
              <w:rPr>
                <w:rFonts w:ascii="Times New Roman" w:hAnsi="Times New Roman" w:cs="Times New Roman"/>
                <w:sz w:val="28"/>
                <w:szCs w:val="28"/>
              </w:rPr>
              <w:t xml:space="preserve"> Лариса Юрьевна</w:t>
            </w:r>
          </w:p>
        </w:tc>
        <w:tc>
          <w:tcPr>
            <w:tcW w:w="537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81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бухгалтера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" w:type="pct"/>
            <w:gridSpan w:val="2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693" w:rsidRPr="009C2693" w:rsidTr="004C5F01">
        <w:trPr>
          <w:trHeight w:val="268"/>
        </w:trPr>
        <w:tc>
          <w:tcPr>
            <w:tcW w:w="26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w w:val="99"/>
                <w:sz w:val="28"/>
                <w:szCs w:val="28"/>
              </w:rPr>
              <w:t>19.</w:t>
            </w:r>
          </w:p>
        </w:tc>
        <w:tc>
          <w:tcPr>
            <w:tcW w:w="1107" w:type="pct"/>
            <w:gridSpan w:val="3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11" w:type="pct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pct"/>
            <w:gridSpan w:val="6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693">
              <w:rPr>
                <w:rFonts w:ascii="Times New Roman" w:hAnsi="Times New Roman" w:cs="Times New Roman"/>
                <w:sz w:val="28"/>
                <w:szCs w:val="28"/>
              </w:rPr>
              <w:t>8 (3854) 41 64 34</w:t>
            </w:r>
          </w:p>
        </w:tc>
        <w:tc>
          <w:tcPr>
            <w:tcW w:w="413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" w:type="pct"/>
            <w:tcBorders>
              <w:bottom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" w:type="pct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" w:type="pct"/>
            <w:gridSpan w:val="2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" w:type="pct"/>
            <w:vAlign w:val="bottom"/>
          </w:tcPr>
          <w:p w:rsidR="009C2693" w:rsidRPr="009C2693" w:rsidRDefault="009C2693" w:rsidP="009C2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2693" w:rsidRPr="009C2693" w:rsidRDefault="009C2693" w:rsidP="009C2693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303C9" w:rsidRPr="009C2693" w:rsidRDefault="005303C9" w:rsidP="009C2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303C9" w:rsidRPr="009C2693" w:rsidSect="00530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C2693"/>
    <w:rsid w:val="00160DC6"/>
    <w:rsid w:val="005303C9"/>
    <w:rsid w:val="009C2693"/>
    <w:rsid w:val="00BB0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693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9C2693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9C2693"/>
    <w:pPr>
      <w:ind w:left="720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uiPriority w:val="99"/>
    <w:unhideWhenUsed/>
    <w:rsid w:val="009C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_konkurs21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1246</Words>
  <Characters>7107</Characters>
  <Application>Microsoft Office Word</Application>
  <DocSecurity>0</DocSecurity>
  <Lines>59</Lines>
  <Paragraphs>16</Paragraphs>
  <ScaleCrop>false</ScaleCrop>
  <Company/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4</cp:revision>
  <dcterms:created xsi:type="dcterms:W3CDTF">2020-11-19T04:17:00Z</dcterms:created>
  <dcterms:modified xsi:type="dcterms:W3CDTF">2020-11-19T04:25:00Z</dcterms:modified>
</cp:coreProperties>
</file>